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43A5F" w:rsidRPr="00E20A83" w:rsidRDefault="00E20A83">
      <w:pPr>
        <w:pStyle w:val="Heading1"/>
        <w:spacing w:before="0"/>
        <w:jc w:val="center"/>
        <w:rPr>
          <w:rFonts w:ascii="Times New Roman" w:eastAsia="Times New Roman" w:hAnsi="Times New Roman" w:cs="Times New Roman"/>
          <w:color w:val="auto"/>
          <w:sz w:val="32"/>
          <w:szCs w:val="32"/>
        </w:rPr>
      </w:pPr>
      <w:r w:rsidRPr="00E20A83">
        <w:rPr>
          <w:rFonts w:ascii="Times New Roman" w:eastAsia="Times New Roman" w:hAnsi="Times New Roman" w:cs="Times New Roman"/>
          <w:color w:val="auto"/>
          <w:sz w:val="32"/>
          <w:szCs w:val="32"/>
        </w:rPr>
        <w:t>Faculty of Science and Food Technology</w:t>
      </w:r>
    </w:p>
    <w:p w14:paraId="00000002" w14:textId="77777777" w:rsidR="00143A5F" w:rsidRPr="00E20A83" w:rsidRDefault="00E20A83">
      <w:pPr>
        <w:pStyle w:val="Heading1"/>
        <w:spacing w:before="0"/>
        <w:jc w:val="center"/>
        <w:rPr>
          <w:rFonts w:ascii="Times New Roman" w:eastAsia="Times New Roman" w:hAnsi="Times New Roman" w:cs="Times New Roman"/>
          <w:color w:val="auto"/>
          <w:sz w:val="32"/>
          <w:szCs w:val="32"/>
        </w:rPr>
      </w:pPr>
      <w:r w:rsidRPr="00E20A83">
        <w:rPr>
          <w:rFonts w:ascii="Times New Roman" w:eastAsia="Times New Roman" w:hAnsi="Times New Roman" w:cs="Times New Roman"/>
          <w:color w:val="auto"/>
          <w:sz w:val="32"/>
          <w:szCs w:val="32"/>
        </w:rPr>
        <w:t>Brief outline of all courses</w:t>
      </w:r>
    </w:p>
    <w:p w14:paraId="00000003" w14:textId="77777777" w:rsidR="00143A5F" w:rsidRPr="00E20A83" w:rsidRDefault="00143A5F">
      <w:pPr>
        <w:spacing w:after="0" w:line="360" w:lineRule="auto"/>
        <w:jc w:val="center"/>
        <w:rPr>
          <w:rFonts w:ascii="Times New Roman" w:eastAsia="Times New Roman" w:hAnsi="Times New Roman" w:cs="Times New Roman"/>
          <w:b/>
          <w:sz w:val="26"/>
          <w:szCs w:val="26"/>
        </w:rPr>
      </w:pPr>
    </w:p>
    <w:p w14:paraId="00000004" w14:textId="77777777" w:rsidR="00143A5F" w:rsidRPr="00E20A83" w:rsidRDefault="00E20A83">
      <w:pPr>
        <w:keepNext/>
        <w:numPr>
          <w:ilvl w:val="1"/>
          <w:numId w:val="17"/>
        </w:numPr>
        <w:spacing w:after="0" w:line="360" w:lineRule="auto"/>
        <w:ind w:left="0" w:firstLine="0"/>
        <w:rPr>
          <w:rFonts w:ascii="Times New Roman" w:eastAsia="Times New Roman" w:hAnsi="Times New Roman" w:cs="Times New Roman"/>
          <w:b/>
          <w:sz w:val="26"/>
          <w:szCs w:val="26"/>
        </w:rPr>
      </w:pPr>
      <w:bookmarkStart w:id="0" w:name="_heading=h.gjdgxs" w:colFirst="0" w:colLast="0"/>
      <w:bookmarkEnd w:id="0"/>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b/>
          <w:sz w:val="26"/>
          <w:szCs w:val="26"/>
          <w:highlight w:val="white"/>
        </w:rPr>
        <w:t>General Education</w:t>
      </w:r>
    </w:p>
    <w:p w14:paraId="00000005"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Physical Education 1</w:t>
      </w:r>
    </w:p>
    <w:p w14:paraId="0000000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0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Students can choose 1 of 3 subjects: Volleyball, Soccer, Basketball to study the physical education program 1. After completing the subject, students are equipped with basic knowledge corresponding to the chosen subject. Implement some techniques and apply</w:t>
      </w:r>
      <w:r w:rsidRPr="00E20A83">
        <w:rPr>
          <w:rFonts w:ascii="Times New Roman" w:eastAsia="Times New Roman" w:hAnsi="Times New Roman" w:cs="Times New Roman"/>
          <w:sz w:val="26"/>
          <w:szCs w:val="26"/>
        </w:rPr>
        <w:t xml:space="preserve"> those techniques in training and competition. Understand basic rules of competition for the chosen subject.</w:t>
      </w:r>
    </w:p>
    <w:p w14:paraId="00000008"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Physical Education 2</w:t>
      </w:r>
      <w:bookmarkStart w:id="1" w:name="_GoBack"/>
      <w:bookmarkEnd w:id="1"/>
    </w:p>
    <w:p w14:paraId="0000000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0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Students continue to study the chosen sport in Physical Education 1</w:t>
      </w:r>
    </w:p>
    <w:p w14:paraId="0000000B"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Physical Education 3</w:t>
      </w:r>
    </w:p>
    <w:p w14:paraId="0000000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0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Students cont</w:t>
      </w:r>
      <w:r w:rsidRPr="00E20A83">
        <w:rPr>
          <w:rFonts w:ascii="Times New Roman" w:eastAsia="Times New Roman" w:hAnsi="Times New Roman" w:cs="Times New Roman"/>
          <w:sz w:val="26"/>
          <w:szCs w:val="26"/>
        </w:rPr>
        <w:t>inue to study the chosen sport in Physical Education 1</w:t>
      </w:r>
    </w:p>
    <w:p w14:paraId="0000000E"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bookmarkStart w:id="2" w:name="_heading=h.30j0zll" w:colFirst="0" w:colLast="0"/>
      <w:bookmarkEnd w:id="2"/>
      <w:r w:rsidRPr="00E20A83">
        <w:rPr>
          <w:rFonts w:ascii="Times New Roman" w:eastAsia="Times New Roman" w:hAnsi="Times New Roman" w:cs="Times New Roman"/>
          <w:b/>
          <w:sz w:val="26"/>
          <w:szCs w:val="26"/>
        </w:rPr>
        <w:t xml:space="preserve">  English 1</w:t>
      </w:r>
    </w:p>
    <w:p w14:paraId="0000000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1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introduces students to how to recognize and pronounce correctly according to the international phonetic system, how to stress words and common types of intonation in sp</w:t>
      </w:r>
      <w:r w:rsidRPr="00E20A83">
        <w:rPr>
          <w:rFonts w:ascii="Times New Roman" w:eastAsia="Times New Roman" w:hAnsi="Times New Roman" w:cs="Times New Roman"/>
          <w:sz w:val="26"/>
          <w:szCs w:val="26"/>
        </w:rPr>
        <w:t>oken language. In addition, the course also introduces students to English learning methods, resources, and online English learning programs, as well as how to use dictionaries.</w:t>
      </w:r>
    </w:p>
    <w:p w14:paraId="00000011"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bookmarkStart w:id="3" w:name="_heading=h.1fob9te" w:colFirst="0" w:colLast="0"/>
      <w:bookmarkEnd w:id="3"/>
      <w:r w:rsidRPr="00E20A83">
        <w:rPr>
          <w:rFonts w:ascii="Times New Roman" w:eastAsia="Times New Roman" w:hAnsi="Times New Roman" w:cs="Times New Roman"/>
          <w:b/>
          <w:sz w:val="26"/>
          <w:szCs w:val="26"/>
        </w:rPr>
        <w:t xml:space="preserve">  English 2</w:t>
      </w:r>
    </w:p>
    <w:p w14:paraId="0000001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13" w14:textId="77777777" w:rsidR="00143A5F" w:rsidRPr="00E20A83" w:rsidRDefault="00E20A83">
      <w:pPr>
        <w:spacing w:before="120"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English 2 provides vocabulary and grammatical structures that are necessary for everyday communication at the elementary level</w:t>
      </w:r>
    </w:p>
    <w:p w14:paraId="00000014" w14:textId="77777777" w:rsidR="00143A5F" w:rsidRPr="00E20A83" w:rsidRDefault="00E20A83">
      <w:pPr>
        <w:keepNext/>
        <w:widowControl w:val="0"/>
        <w:numPr>
          <w:ilvl w:val="0"/>
          <w:numId w:val="1"/>
        </w:numPr>
        <w:spacing w:before="40" w:after="0" w:line="324" w:lineRule="auto"/>
        <w:ind w:left="0" w:firstLine="52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lastRenderedPageBreak/>
        <w:t xml:space="preserve">Knowledge: </w:t>
      </w:r>
    </w:p>
    <w:p w14:paraId="00000015" w14:textId="77777777" w:rsidR="00143A5F" w:rsidRPr="00E20A83" w:rsidRDefault="00E20A83">
      <w:pPr>
        <w:keepNext/>
        <w:widowControl w:val="0"/>
        <w:spacing w:after="0" w:line="324"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Knowledge of vocabulary and communicative sentence patterns about familiar topics such as people, objects, time, places, daily activities, hobbies, travel, food and drink, </w:t>
      </w:r>
      <w:r w:rsidRPr="00E20A83">
        <w:rPr>
          <w:rFonts w:ascii="Times New Roman" w:eastAsia="Times New Roman" w:hAnsi="Times New Roman" w:cs="Times New Roman"/>
          <w:sz w:val="26"/>
          <w:szCs w:val="26"/>
        </w:rPr>
        <w:t>life stories</w:t>
      </w:r>
    </w:p>
    <w:p w14:paraId="00000016" w14:textId="77777777" w:rsidR="00143A5F" w:rsidRPr="00E20A83" w:rsidRDefault="00E20A83">
      <w:pPr>
        <w:keepNext/>
        <w:widowControl w:val="0"/>
        <w:numPr>
          <w:ilvl w:val="0"/>
          <w:numId w:val="1"/>
        </w:numPr>
        <w:spacing w:after="0" w:line="324" w:lineRule="auto"/>
        <w:ind w:left="0" w:firstLine="52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Skills: </w:t>
      </w:r>
    </w:p>
    <w:p w14:paraId="00000017" w14:textId="77777777" w:rsidR="00143A5F" w:rsidRPr="00E20A83" w:rsidRDefault="00E20A83">
      <w:pPr>
        <w:numPr>
          <w:ilvl w:val="0"/>
          <w:numId w:val="2"/>
        </w:numPr>
        <w:pBdr>
          <w:top w:val="nil"/>
          <w:left w:val="nil"/>
          <w:bottom w:val="nil"/>
          <w:right w:val="nil"/>
          <w:between w:val="nil"/>
        </w:pBdr>
        <w:spacing w:after="0" w:line="312" w:lineRule="auto"/>
        <w:ind w:left="567" w:hanging="567"/>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Practice exercises on vocabulary, grammar, reading comprehensi</w:t>
      </w:r>
      <w:r w:rsidRPr="00E20A83">
        <w:rPr>
          <w:rFonts w:ascii="Times New Roman" w:eastAsia="Times New Roman" w:hAnsi="Times New Roman" w:cs="Times New Roman"/>
          <w:sz w:val="26"/>
          <w:szCs w:val="26"/>
        </w:rPr>
        <w:t>on, and listening comprehension on the above topics</w:t>
      </w:r>
    </w:p>
    <w:p w14:paraId="00000018" w14:textId="77777777" w:rsidR="00143A5F" w:rsidRPr="00E20A83" w:rsidRDefault="00E20A83">
      <w:pPr>
        <w:numPr>
          <w:ilvl w:val="0"/>
          <w:numId w:val="2"/>
        </w:numPr>
        <w:pBdr>
          <w:top w:val="nil"/>
          <w:left w:val="nil"/>
          <w:bottom w:val="nil"/>
          <w:right w:val="nil"/>
          <w:between w:val="nil"/>
        </w:pBdr>
        <w:spacing w:after="0" w:line="312" w:lineRule="auto"/>
        <w:ind w:left="567" w:hanging="567"/>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Practice communicating in English at the elementary level in situations related to the above topics</w:t>
      </w:r>
    </w:p>
    <w:p w14:paraId="00000019" w14:textId="77777777" w:rsidR="00143A5F" w:rsidRPr="00E20A83" w:rsidRDefault="00E20A83">
      <w:pPr>
        <w:keepNext/>
        <w:widowControl w:val="0"/>
        <w:numPr>
          <w:ilvl w:val="0"/>
          <w:numId w:val="1"/>
        </w:numPr>
        <w:spacing w:before="40" w:after="0" w:line="324" w:lineRule="auto"/>
        <w:ind w:left="0" w:firstLine="52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Attitude: </w:t>
      </w:r>
    </w:p>
    <w:p w14:paraId="0000001A" w14:textId="77777777" w:rsidR="00143A5F" w:rsidRPr="00E20A83" w:rsidRDefault="00E20A83">
      <w:pPr>
        <w:spacing w:after="0" w:line="312" w:lineRule="auto"/>
        <w:ind w:firstLine="520"/>
        <w:jc w:val="both"/>
        <w:rPr>
          <w:rFonts w:ascii="Times New Roman" w:eastAsia="Times New Roman" w:hAnsi="Times New Roman" w:cs="Times New Roman"/>
          <w:b/>
          <w:sz w:val="26"/>
          <w:szCs w:val="26"/>
        </w:rPr>
      </w:pPr>
      <w:r w:rsidRPr="00E20A83">
        <w:rPr>
          <w:rFonts w:ascii="Times New Roman" w:eastAsia="Times New Roman" w:hAnsi="Times New Roman" w:cs="Times New Roman"/>
          <w:sz w:val="26"/>
          <w:szCs w:val="26"/>
        </w:rPr>
        <w:t>Follow discipline and be aware of your responsibilities throughout the course. Actively parti</w:t>
      </w:r>
      <w:r w:rsidRPr="00E20A83">
        <w:rPr>
          <w:rFonts w:ascii="Times New Roman" w:eastAsia="Times New Roman" w:hAnsi="Times New Roman" w:cs="Times New Roman"/>
          <w:sz w:val="26"/>
          <w:szCs w:val="26"/>
        </w:rPr>
        <w:t>cipate in class learning activities and complete homework</w:t>
      </w:r>
    </w:p>
    <w:p w14:paraId="0000001B" w14:textId="77777777" w:rsidR="00143A5F" w:rsidRPr="00E20A83" w:rsidRDefault="00E20A83">
      <w:pPr>
        <w:numPr>
          <w:ilvl w:val="0"/>
          <w:numId w:val="18"/>
        </w:numPr>
        <w:spacing w:after="0" w:line="360" w:lineRule="auto"/>
        <w:jc w:val="both"/>
        <w:rPr>
          <w:rFonts w:ascii="Times New Roman" w:eastAsia="Times New Roman" w:hAnsi="Times New Roman" w:cs="Times New Roman"/>
          <w:b/>
          <w:sz w:val="26"/>
          <w:szCs w:val="26"/>
        </w:rPr>
      </w:pPr>
      <w:bookmarkStart w:id="4" w:name="_heading=h.3znysh7" w:colFirst="0" w:colLast="0"/>
      <w:bookmarkEnd w:id="4"/>
      <w:r w:rsidRPr="00E20A83">
        <w:rPr>
          <w:rFonts w:ascii="Times New Roman" w:eastAsia="Times New Roman" w:hAnsi="Times New Roman" w:cs="Times New Roman"/>
          <w:b/>
          <w:sz w:val="26"/>
          <w:szCs w:val="26"/>
        </w:rPr>
        <w:t xml:space="preserve">  English 3</w:t>
      </w:r>
    </w:p>
    <w:p w14:paraId="0000001C"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1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English 3 helps students consolidate the English communication knowledge that hey have learned in English 1 and English 2, and expand their communication knowledge at the eleme</w:t>
      </w:r>
      <w:r w:rsidRPr="00E20A83">
        <w:rPr>
          <w:rFonts w:ascii="Times New Roman" w:eastAsia="Times New Roman" w:hAnsi="Times New Roman" w:cs="Times New Roman"/>
          <w:sz w:val="26"/>
          <w:szCs w:val="26"/>
        </w:rPr>
        <w:t>ntary level. The course provides knowledge of vocabulary, grammar, and pronunciation on each familiar and practical topic to maximize English communication ability.</w:t>
      </w:r>
    </w:p>
    <w:p w14:paraId="0000001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Simultaneously, the course can help students apply listening, speaking, and reading skills through topics into real situations and effectively practice what they have learned to express feelings, opinions, and opinions in English in communication suitable </w:t>
      </w:r>
      <w:r w:rsidRPr="00E20A83">
        <w:rPr>
          <w:rFonts w:ascii="Times New Roman" w:eastAsia="Times New Roman" w:hAnsi="Times New Roman" w:cs="Times New Roman"/>
          <w:sz w:val="26"/>
          <w:szCs w:val="26"/>
        </w:rPr>
        <w:t>for each specific situation. In addition, the course helps students practice a sense of discipline, a sense of responsibility for themselves and and effectively maintain self-learning ability and lifelong learning ability through learning resources and too</w:t>
      </w:r>
      <w:r w:rsidRPr="00E20A83">
        <w:rPr>
          <w:rFonts w:ascii="Times New Roman" w:eastAsia="Times New Roman" w:hAnsi="Times New Roman" w:cs="Times New Roman"/>
          <w:sz w:val="26"/>
          <w:szCs w:val="26"/>
        </w:rPr>
        <w:t>ls.</w:t>
      </w:r>
    </w:p>
    <w:p w14:paraId="0000001F" w14:textId="77777777" w:rsidR="00143A5F" w:rsidRPr="00E20A83" w:rsidRDefault="00E20A83">
      <w:pPr>
        <w:numPr>
          <w:ilvl w:val="0"/>
          <w:numId w:val="18"/>
        </w:numPr>
        <w:spacing w:after="0" w:line="360" w:lineRule="auto"/>
        <w:jc w:val="both"/>
        <w:rPr>
          <w:rFonts w:ascii="Times New Roman" w:eastAsia="Times New Roman" w:hAnsi="Times New Roman" w:cs="Times New Roman"/>
          <w:b/>
          <w:sz w:val="26"/>
          <w:szCs w:val="26"/>
        </w:rPr>
      </w:pPr>
      <w:bookmarkStart w:id="5" w:name="_heading=h.2et92p0" w:colFirst="0" w:colLast="0"/>
      <w:bookmarkEnd w:id="5"/>
      <w:r w:rsidRPr="00E20A83">
        <w:rPr>
          <w:rFonts w:ascii="Times New Roman" w:eastAsia="Times New Roman" w:hAnsi="Times New Roman" w:cs="Times New Roman"/>
          <w:b/>
          <w:sz w:val="26"/>
          <w:szCs w:val="26"/>
        </w:rPr>
        <w:t xml:space="preserve">  English 4</w:t>
      </w:r>
    </w:p>
    <w:p w14:paraId="0000002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English 4 equips students with basic English knowledge, including:</w:t>
      </w:r>
    </w:p>
    <w:p w14:paraId="00000021" w14:textId="77777777" w:rsidR="00143A5F" w:rsidRPr="00E20A83" w:rsidRDefault="00E20A83">
      <w:pPr>
        <w:keepNext/>
        <w:widowControl w:val="0"/>
        <w:numPr>
          <w:ilvl w:val="0"/>
          <w:numId w:val="3"/>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Knowledge:</w:t>
      </w:r>
    </w:p>
    <w:p w14:paraId="00000022" w14:textId="77777777" w:rsidR="00143A5F" w:rsidRPr="00E20A83" w:rsidRDefault="00E20A83">
      <w:pPr>
        <w:numPr>
          <w:ilvl w:val="0"/>
          <w:numId w:val="5"/>
        </w:numPr>
        <w:spacing w:after="0" w:line="360" w:lineRule="auto"/>
        <w:ind w:left="0"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Apply vocabulary at pre-intermediate level to express yourself and desires on most topics related to daily life, such as entertainment and sports, events, work a</w:t>
      </w:r>
      <w:r w:rsidRPr="00E20A83">
        <w:rPr>
          <w:rFonts w:ascii="Times New Roman" w:eastAsia="Times New Roman" w:hAnsi="Times New Roman" w:cs="Times New Roman"/>
          <w:sz w:val="26"/>
          <w:szCs w:val="26"/>
        </w:rPr>
        <w:t>nd rest, holidays, appearance, travel, and success...</w:t>
      </w:r>
    </w:p>
    <w:p w14:paraId="00000023" w14:textId="77777777" w:rsidR="00143A5F" w:rsidRPr="00E20A83" w:rsidRDefault="00E20A83">
      <w:pPr>
        <w:numPr>
          <w:ilvl w:val="0"/>
          <w:numId w:val="5"/>
        </w:numPr>
        <w:spacing w:after="0" w:line="360" w:lineRule="auto"/>
        <w:ind w:left="0"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Demonstrate the ability to describe incidental situations, explain the main points of a problem with reasonable accuracy, and express opinions on familiar topics at pre-intermediate level.</w:t>
      </w:r>
    </w:p>
    <w:p w14:paraId="00000024" w14:textId="77777777" w:rsidR="00143A5F" w:rsidRPr="00E20A83" w:rsidRDefault="00E20A83">
      <w:pPr>
        <w:numPr>
          <w:ilvl w:val="0"/>
          <w:numId w:val="5"/>
        </w:numPr>
        <w:spacing w:after="0" w:line="360" w:lineRule="auto"/>
        <w:ind w:left="0"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Present ideas in English with clear and understandable pronunciation, communicating effectively at pre-intermediate level</w:t>
      </w:r>
    </w:p>
    <w:p w14:paraId="00000025" w14:textId="77777777" w:rsidR="00143A5F" w:rsidRPr="00E20A83" w:rsidRDefault="00E20A83">
      <w:pPr>
        <w:keepNext/>
        <w:widowControl w:val="0"/>
        <w:numPr>
          <w:ilvl w:val="0"/>
          <w:numId w:val="3"/>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Skills:</w:t>
      </w:r>
    </w:p>
    <w:p w14:paraId="00000026" w14:textId="77777777" w:rsidR="00143A5F" w:rsidRPr="00E20A83" w:rsidRDefault="00E20A83">
      <w:pPr>
        <w:widowControl w:val="0"/>
        <w:numPr>
          <w:ilvl w:val="0"/>
          <w:numId w:val="8"/>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Listening Comprehension Skill:</w:t>
      </w:r>
    </w:p>
    <w:p w14:paraId="00000027" w14:textId="77777777" w:rsidR="00143A5F" w:rsidRPr="00E20A83" w:rsidRDefault="00E20A83">
      <w:pPr>
        <w:widowControl w:val="0"/>
        <w:numPr>
          <w:ilvl w:val="0"/>
          <w:numId w:val="11"/>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Understand simple conversations about daily personal life at the pre-intermediate level).</w:t>
      </w:r>
    </w:p>
    <w:p w14:paraId="00000028" w14:textId="77777777" w:rsidR="00143A5F" w:rsidRPr="00E20A83" w:rsidRDefault="00E20A83">
      <w:pPr>
        <w:widowControl w:val="0"/>
        <w:numPr>
          <w:ilvl w:val="0"/>
          <w:numId w:val="11"/>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Und</w:t>
      </w:r>
      <w:r w:rsidRPr="00E20A83">
        <w:rPr>
          <w:rFonts w:ascii="Times New Roman" w:eastAsia="Times New Roman" w:hAnsi="Times New Roman" w:cs="Times New Roman"/>
          <w:sz w:val="26"/>
          <w:szCs w:val="26"/>
        </w:rPr>
        <w:t>erstand conversations on common topics (</w:t>
      </w:r>
      <w:r w:rsidRPr="00E20A83">
        <w:rPr>
          <w:rFonts w:ascii="Times New Roman" w:eastAsia="Times New Roman" w:hAnsi="Times New Roman" w:cs="Times New Roman"/>
          <w:sz w:val="26"/>
          <w:szCs w:val="26"/>
        </w:rPr>
        <w:t>entertainment and sports, events, work and rest, holidays, appearance, travel, and success...</w:t>
      </w:r>
      <w:r w:rsidRPr="00E20A83">
        <w:rPr>
          <w:rFonts w:ascii="Times New Roman" w:eastAsia="Times New Roman" w:hAnsi="Times New Roman" w:cs="Times New Roman"/>
          <w:sz w:val="26"/>
          <w:szCs w:val="26"/>
        </w:rPr>
        <w:t>) at the pre-intermediate level.</w:t>
      </w:r>
    </w:p>
    <w:p w14:paraId="00000029" w14:textId="77777777" w:rsidR="00143A5F" w:rsidRPr="00E20A83" w:rsidRDefault="00E20A83">
      <w:pPr>
        <w:widowControl w:val="0"/>
        <w:numPr>
          <w:ilvl w:val="0"/>
          <w:numId w:val="11"/>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Understand user guide manuals, notices, telephone messages at the pre-intermediate level</w:t>
      </w:r>
    </w:p>
    <w:p w14:paraId="0000002A" w14:textId="77777777" w:rsidR="00143A5F" w:rsidRPr="00E20A83" w:rsidRDefault="00E20A83">
      <w:pPr>
        <w:widowControl w:val="0"/>
        <w:numPr>
          <w:ilvl w:val="0"/>
          <w:numId w:val="11"/>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w:t>
      </w:r>
      <w:r w:rsidRPr="00E20A83">
        <w:rPr>
          <w:rFonts w:ascii="Times New Roman" w:eastAsia="Times New Roman" w:hAnsi="Times New Roman" w:cs="Times New Roman"/>
          <w:sz w:val="26"/>
          <w:szCs w:val="26"/>
        </w:rPr>
        <w:t>dentify the main ideas and details of slow-reading news reports on familiar everyday topics (</w:t>
      </w:r>
      <w:r w:rsidRPr="00E20A83">
        <w:rPr>
          <w:rFonts w:ascii="Times New Roman" w:eastAsia="Times New Roman" w:hAnsi="Times New Roman" w:cs="Times New Roman"/>
          <w:sz w:val="26"/>
          <w:szCs w:val="26"/>
        </w:rPr>
        <w:t>entertainment and sports, events, work and rest, holidays, appearance, travel, and success...</w:t>
      </w:r>
      <w:r w:rsidRPr="00E20A83">
        <w:rPr>
          <w:rFonts w:ascii="Times New Roman" w:eastAsia="Times New Roman" w:hAnsi="Times New Roman" w:cs="Times New Roman"/>
          <w:sz w:val="26"/>
          <w:szCs w:val="26"/>
        </w:rPr>
        <w:t>)  at pre-intermediate level.</w:t>
      </w:r>
    </w:p>
    <w:p w14:paraId="0000002B" w14:textId="77777777" w:rsidR="00143A5F" w:rsidRPr="00E20A83" w:rsidRDefault="00E20A83">
      <w:pPr>
        <w:widowControl w:val="0"/>
        <w:numPr>
          <w:ilvl w:val="0"/>
          <w:numId w:val="8"/>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Speaking Skill:</w:t>
      </w:r>
    </w:p>
    <w:p w14:paraId="0000002C"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Describe personal topics, such as: hobbies, leisure activities at pre-intermediate level;</w:t>
      </w:r>
    </w:p>
    <w:p w14:paraId="0000002D"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Tell details about personal experiences, events, movies and express your feelings at pre-intermediate level;</w:t>
      </w:r>
    </w:p>
    <w:p w14:paraId="0000002E"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Give a simple description of dreams, hopes, and desires (</w:t>
      </w:r>
      <w:r w:rsidRPr="00E20A83">
        <w:rPr>
          <w:rFonts w:ascii="Times New Roman" w:eastAsia="Times New Roman" w:hAnsi="Times New Roman" w:cs="Times New Roman"/>
          <w:sz w:val="26"/>
          <w:szCs w:val="26"/>
        </w:rPr>
        <w:t>pre-Intermediate level)</w:t>
      </w:r>
    </w:p>
    <w:p w14:paraId="0000002F"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Briefly present a familiar topic (</w:t>
      </w:r>
      <w:r w:rsidRPr="00E20A83">
        <w:rPr>
          <w:rFonts w:ascii="Times New Roman" w:eastAsia="Times New Roman" w:hAnsi="Times New Roman" w:cs="Times New Roman"/>
          <w:sz w:val="26"/>
          <w:szCs w:val="26"/>
        </w:rPr>
        <w:t xml:space="preserve">entertainment and sports, events, work and rest, holidays, appearance, travel, and success..) </w:t>
      </w:r>
      <w:r w:rsidRPr="00E20A83">
        <w:rPr>
          <w:rFonts w:ascii="Times New Roman" w:eastAsia="Times New Roman" w:hAnsi="Times New Roman" w:cs="Times New Roman"/>
          <w:sz w:val="26"/>
          <w:szCs w:val="26"/>
        </w:rPr>
        <w:t>and answer relevant questions clearly (pre-intermediate level).</w:t>
      </w:r>
    </w:p>
    <w:p w14:paraId="00000030"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Discuss common topics such as </w:t>
      </w:r>
      <w:r w:rsidRPr="00E20A83">
        <w:rPr>
          <w:rFonts w:ascii="Times New Roman" w:eastAsia="Times New Roman" w:hAnsi="Times New Roman" w:cs="Times New Roman"/>
          <w:sz w:val="26"/>
          <w:szCs w:val="26"/>
        </w:rPr>
        <w:t>entertainm</w:t>
      </w:r>
      <w:r w:rsidRPr="00E20A83">
        <w:rPr>
          <w:rFonts w:ascii="Times New Roman" w:eastAsia="Times New Roman" w:hAnsi="Times New Roman" w:cs="Times New Roman"/>
          <w:sz w:val="26"/>
          <w:szCs w:val="26"/>
        </w:rPr>
        <w:t>ent and sports, events, work and rest, holidays, appearance, travel, and success..entertainment and sports, events, work and rest, holidays, appearance, travel, and success..</w:t>
      </w:r>
      <w:r w:rsidRPr="00E20A83">
        <w:rPr>
          <w:rFonts w:ascii="Times New Roman" w:eastAsia="Times New Roman" w:hAnsi="Times New Roman" w:cs="Times New Roman"/>
          <w:sz w:val="26"/>
          <w:szCs w:val="26"/>
        </w:rPr>
        <w:t>, and use techniques to ask again when you don't understand (Pre-Intermediate leve</w:t>
      </w:r>
      <w:r w:rsidRPr="00E20A83">
        <w:rPr>
          <w:rFonts w:ascii="Times New Roman" w:eastAsia="Times New Roman" w:hAnsi="Times New Roman" w:cs="Times New Roman"/>
          <w:sz w:val="26"/>
          <w:szCs w:val="26"/>
        </w:rPr>
        <w:t>l).</w:t>
      </w:r>
    </w:p>
    <w:p w14:paraId="00000031"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Communicate confidently in everyday situations at university, workplace, </w:t>
      </w:r>
      <w:r w:rsidRPr="00E20A83">
        <w:rPr>
          <w:rFonts w:ascii="Times New Roman" w:eastAsia="Times New Roman" w:hAnsi="Times New Roman" w:cs="Times New Roman"/>
          <w:sz w:val="26"/>
          <w:szCs w:val="26"/>
          <w:highlight w:val="white"/>
        </w:rPr>
        <w:t> </w:t>
      </w:r>
      <w:r w:rsidRPr="00E20A83">
        <w:rPr>
          <w:rFonts w:ascii="Times New Roman" w:eastAsia="Times New Roman" w:hAnsi="Times New Roman" w:cs="Times New Roman"/>
          <w:sz w:val="26"/>
          <w:szCs w:val="26"/>
        </w:rPr>
        <w:t>amusement park..., with appropriate language (pre-intermediate level).</w:t>
      </w:r>
    </w:p>
    <w:p w14:paraId="00000032" w14:textId="77777777" w:rsidR="00143A5F" w:rsidRPr="00E20A83" w:rsidRDefault="00E20A83">
      <w:pPr>
        <w:widowControl w:val="0"/>
        <w:numPr>
          <w:ilvl w:val="0"/>
          <w:numId w:val="6"/>
        </w:numPr>
        <w:spacing w:after="0" w:line="360" w:lineRule="auto"/>
        <w:ind w:left="0" w:right="45" w:firstLine="360"/>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Use appropriate language to respond to emotions such as surprise, happiness, sadness, concern, anxiety... (</w:t>
      </w:r>
      <w:r w:rsidRPr="00E20A83">
        <w:rPr>
          <w:rFonts w:ascii="Times New Roman" w:eastAsia="Times New Roman" w:hAnsi="Times New Roman" w:cs="Times New Roman"/>
          <w:sz w:val="26"/>
          <w:szCs w:val="26"/>
        </w:rPr>
        <w:t>Pre-intermediate level)</w:t>
      </w:r>
    </w:p>
    <w:p w14:paraId="00000033" w14:textId="77777777" w:rsidR="00143A5F" w:rsidRPr="00E20A83" w:rsidRDefault="00E20A83">
      <w:pPr>
        <w:widowControl w:val="0"/>
        <w:numPr>
          <w:ilvl w:val="0"/>
          <w:numId w:val="8"/>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Reading Comprehension Skill:</w:t>
      </w:r>
    </w:p>
    <w:p w14:paraId="00000034" w14:textId="77777777" w:rsidR="00143A5F" w:rsidRPr="00E20A83" w:rsidRDefault="00E20A83">
      <w:pPr>
        <w:widowControl w:val="0"/>
        <w:numPr>
          <w:ilvl w:val="0"/>
          <w:numId w:val="9"/>
        </w:numPr>
        <w:spacing w:after="0" w:line="360" w:lineRule="auto"/>
        <w:ind w:right="45"/>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Understand information in everyday texts such as letters, advertisements, leaflets, and other documents (Pre-Intermediate level).</w:t>
      </w:r>
    </w:p>
    <w:p w14:paraId="00000035" w14:textId="77777777" w:rsidR="00143A5F" w:rsidRPr="00E20A83" w:rsidRDefault="00E20A83">
      <w:pPr>
        <w:widowControl w:val="0"/>
        <w:numPr>
          <w:ilvl w:val="0"/>
          <w:numId w:val="9"/>
        </w:numPr>
        <w:spacing w:after="0" w:line="360" w:lineRule="auto"/>
        <w:ind w:right="45"/>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Broadly identify the argument of a text (Pre-Intermediate level).</w:t>
      </w:r>
    </w:p>
    <w:p w14:paraId="00000036" w14:textId="77777777" w:rsidR="00143A5F" w:rsidRPr="00E20A83" w:rsidRDefault="00E20A83">
      <w:pPr>
        <w:widowControl w:val="0"/>
        <w:numPr>
          <w:ilvl w:val="0"/>
          <w:numId w:val="9"/>
        </w:numPr>
        <w:spacing w:after="0" w:line="360" w:lineRule="auto"/>
        <w:ind w:right="45"/>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Underst</w:t>
      </w:r>
      <w:r w:rsidRPr="00E20A83">
        <w:rPr>
          <w:rFonts w:ascii="Times New Roman" w:eastAsia="Times New Roman" w:hAnsi="Times New Roman" w:cs="Times New Roman"/>
          <w:sz w:val="26"/>
          <w:szCs w:val="26"/>
        </w:rPr>
        <w:t>and the content and emotions of informal correspondence (Pre-Intermediate level).</w:t>
      </w:r>
    </w:p>
    <w:p w14:paraId="00000037" w14:textId="77777777" w:rsidR="00143A5F" w:rsidRPr="00E20A83" w:rsidRDefault="00E20A83">
      <w:pPr>
        <w:widowControl w:val="0"/>
        <w:numPr>
          <w:ilvl w:val="0"/>
          <w:numId w:val="9"/>
        </w:numPr>
        <w:spacing w:after="0" w:line="360" w:lineRule="auto"/>
        <w:ind w:right="45"/>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Search and collect necessary information from texts and synthesize information from texts to complete an assigned assignment (Pre-Intermediate level).</w:t>
      </w:r>
    </w:p>
    <w:p w14:paraId="00000038" w14:textId="77777777" w:rsidR="00143A5F" w:rsidRPr="00E20A83" w:rsidRDefault="00E20A83">
      <w:pPr>
        <w:widowControl w:val="0"/>
        <w:numPr>
          <w:ilvl w:val="0"/>
          <w:numId w:val="9"/>
        </w:numPr>
        <w:spacing w:after="0" w:line="360" w:lineRule="auto"/>
        <w:ind w:right="45"/>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Guess the meaning of wo</w:t>
      </w:r>
      <w:r w:rsidRPr="00E20A83">
        <w:rPr>
          <w:rFonts w:ascii="Times New Roman" w:eastAsia="Times New Roman" w:hAnsi="Times New Roman" w:cs="Times New Roman"/>
          <w:sz w:val="26"/>
          <w:szCs w:val="26"/>
        </w:rPr>
        <w:t>rds based on context (Pre-Intermediate level).</w:t>
      </w:r>
    </w:p>
    <w:p w14:paraId="00000039" w14:textId="77777777" w:rsidR="00143A5F" w:rsidRPr="00E20A83" w:rsidRDefault="00E20A83">
      <w:pPr>
        <w:keepNext/>
        <w:widowControl w:val="0"/>
        <w:numPr>
          <w:ilvl w:val="0"/>
          <w:numId w:val="3"/>
        </w:numPr>
        <w:spacing w:after="0" w:line="360" w:lineRule="auto"/>
        <w:ind w:left="0" w:firstLine="360"/>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 Attitude</w:t>
      </w:r>
    </w:p>
    <w:p w14:paraId="0000003A" w14:textId="77777777" w:rsidR="00143A5F" w:rsidRPr="00E20A83" w:rsidRDefault="00E20A83">
      <w:pPr>
        <w:numPr>
          <w:ilvl w:val="0"/>
          <w:numId w:val="12"/>
        </w:num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Be more aware of the importance of practicing and using foreign languages in study, work and life. Form and develop the spirit of independent learning, cooperation, mutual support through interactive activities, group study... have good behavior and commun</w:t>
      </w:r>
      <w:r w:rsidRPr="00E20A83">
        <w:rPr>
          <w:rFonts w:ascii="Times New Roman" w:eastAsia="Times New Roman" w:hAnsi="Times New Roman" w:cs="Times New Roman"/>
          <w:sz w:val="26"/>
          <w:szCs w:val="26"/>
        </w:rPr>
        <w:t>ication with everyone.</w:t>
      </w:r>
    </w:p>
    <w:p w14:paraId="0000003B" w14:textId="77777777" w:rsidR="00143A5F" w:rsidRPr="00E20A83" w:rsidRDefault="00E20A83">
      <w:pPr>
        <w:numPr>
          <w:ilvl w:val="0"/>
          <w:numId w:val="12"/>
        </w:num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Adhere to discipline, self-discipline, and responsibility in learning both inside and outside the class. Train and develop self-study ability, regular training and lifelong learning.</w:t>
      </w:r>
    </w:p>
    <w:p w14:paraId="0000003C" w14:textId="77777777" w:rsidR="00143A5F" w:rsidRPr="00E20A83" w:rsidRDefault="00E20A83">
      <w:pPr>
        <w:numPr>
          <w:ilvl w:val="0"/>
          <w:numId w:val="12"/>
        </w:num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Expand their understanding, feel, and learn good t</w:t>
      </w:r>
      <w:r w:rsidRPr="00E20A83">
        <w:rPr>
          <w:rFonts w:ascii="Times New Roman" w:eastAsia="Times New Roman" w:hAnsi="Times New Roman" w:cs="Times New Roman"/>
          <w:sz w:val="26"/>
          <w:szCs w:val="26"/>
        </w:rPr>
        <w:t>hings about the languages and cultures of English-speaking countries and the world, while enhancing the spirit of pride, respect, and cultural preservation, Vietnamese.</w:t>
      </w:r>
    </w:p>
    <w:p w14:paraId="0000003D" w14:textId="77777777" w:rsidR="00143A5F" w:rsidRPr="00E20A83" w:rsidRDefault="00E20A83">
      <w:pPr>
        <w:numPr>
          <w:ilvl w:val="0"/>
          <w:numId w:val="18"/>
        </w:numPr>
        <w:spacing w:after="0" w:line="360" w:lineRule="auto"/>
        <w:jc w:val="both"/>
        <w:rPr>
          <w:rFonts w:ascii="Times New Roman" w:eastAsia="Times New Roman" w:hAnsi="Times New Roman" w:cs="Times New Roman"/>
          <w:b/>
          <w:sz w:val="26"/>
          <w:szCs w:val="26"/>
        </w:rPr>
      </w:pPr>
      <w:bookmarkStart w:id="6" w:name="_heading=h.tyjcwt" w:colFirst="0" w:colLast="0"/>
      <w:bookmarkEnd w:id="6"/>
      <w:r w:rsidRPr="00E20A83">
        <w:rPr>
          <w:rFonts w:ascii="Times New Roman" w:eastAsia="Times New Roman" w:hAnsi="Times New Roman" w:cs="Times New Roman"/>
          <w:b/>
          <w:sz w:val="26"/>
          <w:szCs w:val="26"/>
        </w:rPr>
        <w:t xml:space="preserve">  English 5</w:t>
      </w:r>
    </w:p>
    <w:p w14:paraId="0000003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3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English 5 equips students with basic knowledge of familiar areas such as Where People Live, Old and New, Care, Best Things, New Products, Right People, Money..., so that students can carry out written, visual and presentation communication to present the w</w:t>
      </w:r>
      <w:r w:rsidRPr="00E20A83">
        <w:rPr>
          <w:rFonts w:ascii="Times New Roman" w:eastAsia="Times New Roman" w:hAnsi="Times New Roman" w:cs="Times New Roman"/>
          <w:sz w:val="26"/>
          <w:szCs w:val="26"/>
        </w:rPr>
        <w:t>ork done</w:t>
      </w:r>
    </w:p>
    <w:p w14:paraId="00000040" w14:textId="77777777" w:rsidR="00143A5F" w:rsidRPr="00E20A83" w:rsidRDefault="00E20A83">
      <w:pPr>
        <w:numPr>
          <w:ilvl w:val="0"/>
          <w:numId w:val="18"/>
        </w:numPr>
        <w:spacing w:after="0" w:line="360" w:lineRule="auto"/>
        <w:jc w:val="both"/>
        <w:rPr>
          <w:rFonts w:ascii="Times New Roman" w:eastAsia="Times New Roman" w:hAnsi="Times New Roman" w:cs="Times New Roman"/>
          <w:b/>
          <w:sz w:val="26"/>
          <w:szCs w:val="26"/>
        </w:rPr>
      </w:pPr>
      <w:bookmarkStart w:id="7" w:name="_heading=h.3dy6vkm" w:colFirst="0" w:colLast="0"/>
      <w:bookmarkEnd w:id="7"/>
      <w:r w:rsidRPr="00E20A83">
        <w:rPr>
          <w:rFonts w:ascii="Times New Roman" w:eastAsia="Times New Roman" w:hAnsi="Times New Roman" w:cs="Times New Roman"/>
          <w:b/>
          <w:sz w:val="26"/>
          <w:szCs w:val="26"/>
        </w:rPr>
        <w:t xml:space="preserve">  English 6</w:t>
      </w:r>
    </w:p>
    <w:p w14:paraId="00000041"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42"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English 6 helps students consolidate the English communication knowledge they learned in English 1, English 2, English 3, English 4 and English 5, and expand their </w:t>
      </w:r>
      <w:r w:rsidRPr="00E20A83">
        <w:rPr>
          <w:rFonts w:ascii="Times New Roman" w:eastAsia="Times New Roman" w:hAnsi="Times New Roman" w:cs="Times New Roman"/>
          <w:sz w:val="26"/>
          <w:szCs w:val="26"/>
        </w:rPr>
        <w:lastRenderedPageBreak/>
        <w:t>communication knowledge at the intermediate level. Thereby, l</w:t>
      </w:r>
      <w:r w:rsidRPr="00E20A83">
        <w:rPr>
          <w:rFonts w:ascii="Times New Roman" w:eastAsia="Times New Roman" w:hAnsi="Times New Roman" w:cs="Times New Roman"/>
          <w:sz w:val="26"/>
          <w:szCs w:val="26"/>
        </w:rPr>
        <w:t>earners have the ability to practice conversations, vocabulary building exercises, and participate in activities to maximize their English listening and speaking time.</w:t>
      </w:r>
    </w:p>
    <w:p w14:paraId="0000004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can help students confidently use English to express views, opinions and sha</w:t>
      </w:r>
      <w:r w:rsidRPr="00E20A83">
        <w:rPr>
          <w:rFonts w:ascii="Times New Roman" w:eastAsia="Times New Roman" w:hAnsi="Times New Roman" w:cs="Times New Roman"/>
          <w:sz w:val="26"/>
          <w:szCs w:val="26"/>
        </w:rPr>
        <w:t>re personal experiences through applying knowledge of vocabulary, grammar, and language functions of various topics. Topics such as lifestyle, childhood memories, travel, life events, personal characteristics, careers, narrate stories and help students act</w:t>
      </w:r>
      <w:r w:rsidRPr="00E20A83">
        <w:rPr>
          <w:rFonts w:ascii="Times New Roman" w:eastAsia="Times New Roman" w:hAnsi="Times New Roman" w:cs="Times New Roman"/>
          <w:sz w:val="26"/>
          <w:szCs w:val="26"/>
        </w:rPr>
        <w:t>ively learn throughout their lives.</w:t>
      </w:r>
    </w:p>
    <w:p w14:paraId="0000004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trains students to have a sense of discipline and responsibility for themselves and the teaching process of the lecturer, and a willingness to participate in solving presented communication situations.</w:t>
      </w:r>
    </w:p>
    <w:p w14:paraId="00000045"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Advance</w:t>
      </w:r>
      <w:r w:rsidRPr="00E20A83">
        <w:rPr>
          <w:rFonts w:ascii="Times New Roman" w:eastAsia="Times New Roman" w:hAnsi="Times New Roman" w:cs="Times New Roman"/>
          <w:b/>
          <w:sz w:val="26"/>
          <w:szCs w:val="26"/>
        </w:rPr>
        <w:t>d Mathematics 1</w:t>
      </w:r>
    </w:p>
    <w:p w14:paraId="0000004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4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Advanced Mathematics 1</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provides students with basic knowledge about limits, continuity, integration of one variable functions, series, and some of their applications.</w:t>
      </w:r>
    </w:p>
    <w:p w14:paraId="00000048"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Advanced Mathematics 2</w:t>
      </w:r>
    </w:p>
    <w:p w14:paraId="0000004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4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Advanced Mathematics 2 provide</w:t>
      </w:r>
      <w:r w:rsidRPr="00E20A83">
        <w:rPr>
          <w:rFonts w:ascii="Times New Roman" w:eastAsia="Times New Roman" w:hAnsi="Times New Roman" w:cs="Times New Roman"/>
          <w:sz w:val="26"/>
          <w:szCs w:val="26"/>
        </w:rPr>
        <w:t>s students with basic knowledge about matrices, determinants, systems of linear equations</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highlight w:val="white"/>
        </w:rPr>
        <w:t>differentiation and integration</w:t>
      </w:r>
      <w:r w:rsidRPr="00E20A83">
        <w:rPr>
          <w:rFonts w:ascii="Times New Roman" w:eastAsia="Times New Roman" w:hAnsi="Times New Roman" w:cs="Times New Roman"/>
          <w:b/>
          <w:sz w:val="26"/>
          <w:szCs w:val="26"/>
          <w:highlight w:val="white"/>
        </w:rPr>
        <w:t xml:space="preserve"> </w:t>
      </w:r>
      <w:r w:rsidRPr="00E20A83">
        <w:rPr>
          <w:rFonts w:ascii="Times New Roman" w:eastAsia="Times New Roman" w:hAnsi="Times New Roman" w:cs="Times New Roman"/>
          <w:sz w:val="26"/>
          <w:szCs w:val="26"/>
        </w:rPr>
        <w:t>calculus of multivariable functions, differential equations, and some of their applications.</w:t>
      </w:r>
    </w:p>
    <w:p w14:paraId="0000004B"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Probability Statistics</w:t>
      </w:r>
    </w:p>
    <w:p w14:paraId="0000004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4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Probability Statistics</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provides students with basic knowledge of probability theory and applied statistics including probability and probability formulas, random quantities and probability distribution, sample theory, parameter estimation, and some statist</w:t>
      </w:r>
      <w:r w:rsidRPr="00E20A83">
        <w:rPr>
          <w:rFonts w:ascii="Times New Roman" w:eastAsia="Times New Roman" w:hAnsi="Times New Roman" w:cs="Times New Roman"/>
          <w:sz w:val="26"/>
          <w:szCs w:val="26"/>
        </w:rPr>
        <w:t>ical applications in practice.</w:t>
      </w:r>
    </w:p>
    <w:p w14:paraId="0000004E"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General physics</w:t>
      </w:r>
    </w:p>
    <w:p w14:paraId="0000004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5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General Physics provides students with basic knowledge of mechanical work, fluids, heat, electric current, and optics. Introduces pre-quantum mechanics and their applications in Food Technology</w:t>
      </w:r>
    </w:p>
    <w:p w14:paraId="00000051"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w:t>
      </w:r>
      <w:r w:rsidRPr="00E20A83">
        <w:rPr>
          <w:rFonts w:ascii="Times New Roman" w:eastAsia="Times New Roman" w:hAnsi="Times New Roman" w:cs="Times New Roman"/>
          <w:b/>
          <w:sz w:val="26"/>
          <w:szCs w:val="26"/>
        </w:rPr>
        <w:t>iments in general physics</w:t>
      </w:r>
    </w:p>
    <w:p w14:paraId="0000005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Credit: 1</w:t>
      </w:r>
    </w:p>
    <w:p w14:paraId="0000005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Experiments in general physics (Food science and technology) provide students with knowledge and measuring techniques and recording physical quantities of heat, electric current, optics, and their applications</w:t>
      </w:r>
    </w:p>
    <w:p w14:paraId="00000054"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Office Inf</w:t>
      </w:r>
      <w:r w:rsidRPr="00E20A83">
        <w:rPr>
          <w:rFonts w:ascii="Times New Roman" w:eastAsia="Times New Roman" w:hAnsi="Times New Roman" w:cs="Times New Roman"/>
          <w:b/>
          <w:sz w:val="26"/>
          <w:szCs w:val="26"/>
        </w:rPr>
        <w:t>ormation</w:t>
      </w:r>
    </w:p>
    <w:p w14:paraId="00000055"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5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Office Information</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 xml:space="preserve">includes 3 parts: Basic computer usage; Office information;  Internet usage. </w:t>
      </w:r>
      <w:r w:rsidRPr="00E20A83">
        <w:rPr>
          <w:rFonts w:ascii="Times New Roman" w:eastAsia="Times New Roman" w:hAnsi="Times New Roman" w:cs="Times New Roman"/>
          <w:sz w:val="26"/>
          <w:szCs w:val="26"/>
        </w:rPr>
        <w:t>At the end of the course, students can use computers and the Microsoft Windows Operating System at a basic level; be able to use office information software for study and work; and use internet access tools to search for documents and exchange information.</w:t>
      </w:r>
      <w:r w:rsidRPr="00E20A83">
        <w:rPr>
          <w:rFonts w:ascii="Times New Roman" w:eastAsia="Times New Roman" w:hAnsi="Times New Roman" w:cs="Times New Roman"/>
          <w:sz w:val="26"/>
          <w:szCs w:val="26"/>
        </w:rPr>
        <w:t xml:space="preserve"> </w:t>
      </w:r>
    </w:p>
    <w:p w14:paraId="00000057"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General Law</w:t>
      </w:r>
    </w:p>
    <w:p w14:paraId="0000005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5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General Law</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equips non-law students with the most basic knowledge about the State and law in general, and the socialist state and law in particular. From there, it helps students have the right awareness and viewpoints about the Party's guidelines and policies and the</w:t>
      </w:r>
      <w:r w:rsidRPr="00E20A83">
        <w:rPr>
          <w:rFonts w:ascii="Times New Roman" w:eastAsia="Times New Roman" w:hAnsi="Times New Roman" w:cs="Times New Roman"/>
          <w:sz w:val="26"/>
          <w:szCs w:val="26"/>
        </w:rPr>
        <w:t xml:space="preserve"> State's laws. At the same time, equip students with basic knowledge about the Vietnamese legal system and some specific law fields such as Civil law and civil procedure, Labor law, Criminal law and procedure. criminal law, administrative law and administr</w:t>
      </w:r>
      <w:r w:rsidRPr="00E20A83">
        <w:rPr>
          <w:rFonts w:ascii="Times New Roman" w:eastAsia="Times New Roman" w:hAnsi="Times New Roman" w:cs="Times New Roman"/>
          <w:sz w:val="26"/>
          <w:szCs w:val="26"/>
        </w:rPr>
        <w:t>ative proceedings, business law, and anti-corruption law, helping students better understand the law to apply it in real life.</w:t>
      </w:r>
    </w:p>
    <w:p w14:paraId="0000005A"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Marxist-Leninist philosophy</w:t>
      </w:r>
    </w:p>
    <w:p w14:paraId="0000005B"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Tên tiếng Anh: Marxist-Leninist philosophy</w:t>
      </w:r>
    </w:p>
    <w:p w14:paraId="0000005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5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Marxist-Leninist Philosophy for unive</w:t>
      </w:r>
      <w:r w:rsidRPr="00E20A83">
        <w:rPr>
          <w:rFonts w:ascii="Times New Roman" w:eastAsia="Times New Roman" w:hAnsi="Times New Roman" w:cs="Times New Roman"/>
          <w:sz w:val="26"/>
          <w:szCs w:val="26"/>
        </w:rPr>
        <w:t>rsity students of non-political theory majors aims to:</w:t>
      </w:r>
    </w:p>
    <w:p w14:paraId="0000005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Knowledge: Students can present the basic contents of philosophy, Marxist-Leninist philosophy, and the role of Marxist-Leninist philosophy in social life; The basic contents of dialectical materialism </w:t>
      </w:r>
      <w:r w:rsidRPr="00E20A83">
        <w:rPr>
          <w:rFonts w:ascii="Times New Roman" w:eastAsia="Times New Roman" w:hAnsi="Times New Roman" w:cs="Times New Roman"/>
          <w:sz w:val="26"/>
          <w:szCs w:val="26"/>
        </w:rPr>
        <w:t xml:space="preserve">include issues of matter and consciousness; materialist dialectics, cognitive theory of dialectical materialism; The basic contents of historical materialism include the issue of socio-economic form; Class and ethnicity; State and social revolution; </w:t>
      </w:r>
      <w:r w:rsidRPr="00E20A83">
        <w:rPr>
          <w:rFonts w:ascii="Times New Roman" w:eastAsia="Times New Roman" w:hAnsi="Times New Roman" w:cs="Times New Roman"/>
          <w:sz w:val="26"/>
          <w:szCs w:val="26"/>
        </w:rPr>
        <w:t>Social</w:t>
      </w:r>
      <w:r w:rsidRPr="00E20A83">
        <w:rPr>
          <w:rFonts w:ascii="Times New Roman" w:eastAsia="Times New Roman" w:hAnsi="Times New Roman" w:cs="Times New Roman"/>
          <w:sz w:val="26"/>
          <w:szCs w:val="26"/>
        </w:rPr>
        <w:t xml:space="preserve"> consciousness</w:t>
      </w:r>
      <w:r w:rsidRPr="00E20A83">
        <w:rPr>
          <w:rFonts w:ascii="Times New Roman" w:eastAsia="Times New Roman" w:hAnsi="Times New Roman" w:cs="Times New Roman"/>
          <w:sz w:val="26"/>
          <w:szCs w:val="26"/>
        </w:rPr>
        <w:t>; Philosophy of man.</w:t>
      </w:r>
    </w:p>
    <w:p w14:paraId="0000005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Skill:  Apply knowledge of Marxist-Leninist philosophy to study and work.</w:t>
      </w:r>
    </w:p>
    <w:p w14:paraId="00000060"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Attitude: Respect objective rules in the learning and working process</w:t>
      </w:r>
    </w:p>
    <w:p w14:paraId="00000061"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Marxist-Leninist political economy</w:t>
      </w:r>
    </w:p>
    <w:p w14:paraId="0000006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6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Marxist-Leninist Political Econo</w:t>
      </w:r>
      <w:r w:rsidRPr="00E20A83">
        <w:rPr>
          <w:rFonts w:ascii="Times New Roman" w:eastAsia="Times New Roman" w:hAnsi="Times New Roman" w:cs="Times New Roman"/>
          <w:sz w:val="26"/>
          <w:szCs w:val="26"/>
        </w:rPr>
        <w:t>my includes 6 chapters, aiming to equip learners:</w:t>
      </w:r>
    </w:p>
    <w:p w14:paraId="0000006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Knowledge: Students can present the basic content of the subject: Commodities, Markets, Market economy laws, surplus value production, competition, monopoly, and political economic issues in Vietnam,…</w:t>
      </w:r>
    </w:p>
    <w:p w14:paraId="00000065"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Skill</w:t>
      </w:r>
      <w:r w:rsidRPr="00E20A83">
        <w:rPr>
          <w:rFonts w:ascii="Times New Roman" w:eastAsia="Times New Roman" w:hAnsi="Times New Roman" w:cs="Times New Roman"/>
          <w:sz w:val="26"/>
          <w:szCs w:val="26"/>
        </w:rPr>
        <w:t>: Apply learned knowledge about economic phenomena, basic laws of the commodity economy, and the socialist-oriented market economy.</w:t>
      </w:r>
    </w:p>
    <w:p w14:paraId="0000006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Attitude: Adjust behavior in accordance with the objective laws of the economy</w:t>
      </w:r>
    </w:p>
    <w:p w14:paraId="00000067"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Scientific socialism</w:t>
      </w:r>
    </w:p>
    <w:p w14:paraId="0000006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6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Scientific Soc</w:t>
      </w:r>
      <w:r w:rsidRPr="00E20A83">
        <w:rPr>
          <w:rFonts w:ascii="Times New Roman" w:eastAsia="Times New Roman" w:hAnsi="Times New Roman" w:cs="Times New Roman"/>
          <w:sz w:val="26"/>
          <w:szCs w:val="26"/>
        </w:rPr>
        <w:t>ialism is for university students of non-political theory majors, including 8 chapters, equipping learners with:</w:t>
      </w:r>
    </w:p>
    <w:p w14:paraId="0000006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Knowledge: Students understand </w:t>
      </w:r>
      <w:r w:rsidRPr="00E20A83">
        <w:rPr>
          <w:rFonts w:ascii="Times New Roman" w:eastAsia="Times New Roman" w:hAnsi="Times New Roman" w:cs="Times New Roman"/>
          <w:sz w:val="26"/>
          <w:szCs w:val="26"/>
        </w:rPr>
        <w:t xml:space="preserve">the laws of the emergence of socioeconomic formations, </w:t>
      </w:r>
      <w:r w:rsidRPr="00E20A83">
        <w:rPr>
          <w:rFonts w:ascii="Times New Roman" w:eastAsia="Times New Roman" w:hAnsi="Times New Roman" w:cs="Times New Roman"/>
          <w:sz w:val="26"/>
          <w:szCs w:val="26"/>
        </w:rPr>
        <w:t>communism, the conditions for the emergence, and the basi</w:t>
      </w:r>
      <w:r w:rsidRPr="00E20A83">
        <w:rPr>
          <w:rFonts w:ascii="Times New Roman" w:eastAsia="Times New Roman" w:hAnsi="Times New Roman" w:cs="Times New Roman"/>
          <w:sz w:val="26"/>
          <w:szCs w:val="26"/>
        </w:rPr>
        <w:t>c content of scientific socialism (the historical mission of the working class, socialism and the transition period to socialism, socialist democracy, and the socialist state, class structure, and class alliances in the transition period to socialism, issu</w:t>
      </w:r>
      <w:r w:rsidRPr="00E20A83">
        <w:rPr>
          <w:rFonts w:ascii="Times New Roman" w:eastAsia="Times New Roman" w:hAnsi="Times New Roman" w:cs="Times New Roman"/>
          <w:sz w:val="26"/>
          <w:szCs w:val="26"/>
        </w:rPr>
        <w:t>es ethnicity, religion, family during the transition period to socialism).</w:t>
      </w:r>
    </w:p>
    <w:p w14:paraId="0000006B"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Attitude: Have an optimistic attitude, believe in the Vietnamese Communist Party's leadership, respect and strictly comply with legal regulations in professional practice. Build a s</w:t>
      </w:r>
      <w:r w:rsidRPr="00E20A83">
        <w:rPr>
          <w:rFonts w:ascii="Times New Roman" w:eastAsia="Times New Roman" w:hAnsi="Times New Roman" w:cs="Times New Roman"/>
          <w:sz w:val="26"/>
          <w:szCs w:val="26"/>
        </w:rPr>
        <w:t>ense of responsibility for work, contributing to building the country towards a socialist orientation.</w:t>
      </w:r>
    </w:p>
    <w:p w14:paraId="0000006C"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The History of the Vietnamese Communist Party</w:t>
      </w:r>
    </w:p>
    <w:p w14:paraId="0000006D"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6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History of the Communist Party of Vietnam aims to equip learners with:</w:t>
      </w:r>
    </w:p>
    <w:p w14:paraId="0000006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Knowledge: Basic and systematic understanding of the founding of the Party; The process of the Party leading the Vietnamese revolution to seize power (1930-1945), the resistance war against the French colonialists and the American imperialists (1945-1954);</w:t>
      </w:r>
      <w:r w:rsidRPr="00E20A83">
        <w:rPr>
          <w:rFonts w:ascii="Times New Roman" w:eastAsia="Times New Roman" w:hAnsi="Times New Roman" w:cs="Times New Roman"/>
          <w:sz w:val="26"/>
          <w:szCs w:val="26"/>
        </w:rPr>
        <w:t xml:space="preserve"> The process of the Party leading the country in excessive transition to socialism (1974-present).</w:t>
      </w:r>
    </w:p>
    <w:p w14:paraId="0000007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Skill: Explain issues about the guidelines and policies of the Communist Party of Vietnam during practice.</w:t>
      </w:r>
    </w:p>
    <w:p w14:paraId="00000071"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Attitude: Comply with the Party's guidelines in comprehensive leadership of society.</w:t>
      </w:r>
    </w:p>
    <w:p w14:paraId="00000072" w14:textId="77777777" w:rsidR="00143A5F" w:rsidRPr="00E20A83" w:rsidRDefault="00E20A83">
      <w:pPr>
        <w:numPr>
          <w:ilvl w:val="0"/>
          <w:numId w:val="18"/>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Ho Chi Minh’s ideology</w:t>
      </w:r>
    </w:p>
    <w:p w14:paraId="00000073" w14:textId="77777777" w:rsidR="00143A5F" w:rsidRPr="00E20A83" w:rsidRDefault="00E20A83">
      <w:pPr>
        <w:spacing w:after="0" w:line="360" w:lineRule="auto"/>
        <w:rPr>
          <w:rFonts w:ascii="Times New Roman" w:eastAsia="Times New Roman" w:hAnsi="Times New Roman" w:cs="Times New Roman"/>
          <w:sz w:val="26"/>
          <w:szCs w:val="26"/>
        </w:rPr>
      </w:pPr>
      <w:bookmarkStart w:id="8" w:name="_heading=h.1t3h5sf" w:colFirst="0" w:colLast="0"/>
      <w:bookmarkEnd w:id="8"/>
      <w:r w:rsidRPr="00E20A83">
        <w:rPr>
          <w:rFonts w:ascii="Times New Roman" w:eastAsia="Times New Roman" w:hAnsi="Times New Roman" w:cs="Times New Roman"/>
          <w:sz w:val="26"/>
          <w:szCs w:val="26"/>
        </w:rPr>
        <w:t>Credit: 2</w:t>
      </w:r>
    </w:p>
    <w:p w14:paraId="0000007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b/>
          <w:sz w:val="26"/>
          <w:szCs w:val="26"/>
        </w:rPr>
        <w:t xml:space="preserve">Ho Chi Minh’s ideology </w:t>
      </w:r>
      <w:r w:rsidRPr="00E20A83">
        <w:rPr>
          <w:rFonts w:ascii="Times New Roman" w:eastAsia="Times New Roman" w:hAnsi="Times New Roman" w:cs="Times New Roman"/>
          <w:sz w:val="26"/>
          <w:szCs w:val="26"/>
        </w:rPr>
        <w:t>aims to equip learners:</w:t>
      </w:r>
    </w:p>
    <w:p w14:paraId="00000075"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Students can present the foundation and basic contents of Ho Chi Minh’s ideology, including</w:t>
      </w:r>
      <w:r w:rsidRPr="00E20A83">
        <w:rPr>
          <w:rFonts w:ascii="Times New Roman" w:eastAsia="Times New Roman" w:hAnsi="Times New Roman" w:cs="Times New Roman"/>
          <w:sz w:val="26"/>
          <w:szCs w:val="26"/>
        </w:rPr>
        <w:t xml:space="preserve"> the ideology of national independence and socialism; the ideology of the Vietnamese Communist Party and the State; the ideology of great unity and international solidarity; and the ideology of culture, morality, and people.</w:t>
      </w:r>
    </w:p>
    <w:p w14:paraId="0000007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Skill: Choose learning and work</w:t>
      </w:r>
      <w:r w:rsidRPr="00E20A83">
        <w:rPr>
          <w:rFonts w:ascii="Times New Roman" w:eastAsia="Times New Roman" w:hAnsi="Times New Roman" w:cs="Times New Roman"/>
          <w:sz w:val="26"/>
          <w:szCs w:val="26"/>
        </w:rPr>
        <w:t>ing methods that are consistent with Ho Chi Minh's ethical standards</w:t>
      </w:r>
    </w:p>
    <w:p w14:paraId="0000007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Attitude: Comply with ethical standards in professional practice and life.</w:t>
      </w:r>
    </w:p>
    <w:p w14:paraId="00000078" w14:textId="77777777" w:rsidR="00143A5F" w:rsidRPr="00E20A83" w:rsidRDefault="00E20A83">
      <w:pPr>
        <w:keepNext/>
        <w:numPr>
          <w:ilvl w:val="1"/>
          <w:numId w:val="17"/>
        </w:numPr>
        <w:spacing w:after="0" w:line="360" w:lineRule="auto"/>
        <w:ind w:left="0" w:firstLine="0"/>
        <w:rPr>
          <w:rFonts w:ascii="Times New Roman" w:eastAsia="Times New Roman" w:hAnsi="Times New Roman" w:cs="Times New Roman"/>
          <w:b/>
          <w:sz w:val="26"/>
          <w:szCs w:val="26"/>
        </w:rPr>
      </w:pPr>
      <w:bookmarkStart w:id="9" w:name="_heading=h.4d34og8" w:colFirst="0" w:colLast="0"/>
      <w:bookmarkEnd w:id="9"/>
      <w:r w:rsidRPr="00E20A83">
        <w:rPr>
          <w:rFonts w:ascii="Times New Roman" w:eastAsia="Times New Roman" w:hAnsi="Times New Roman" w:cs="Times New Roman"/>
          <w:b/>
          <w:sz w:val="26"/>
          <w:szCs w:val="26"/>
        </w:rPr>
        <w:t xml:space="preserve">  Professional Education Block</w:t>
      </w:r>
    </w:p>
    <w:p w14:paraId="00000079"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Labs Technology Skills</w:t>
      </w:r>
    </w:p>
    <w:p w14:paraId="0000007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7B"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Labs Technology Skills (food science and technol</w:t>
      </w:r>
      <w:r w:rsidRPr="00E20A83">
        <w:rPr>
          <w:rFonts w:ascii="Times New Roman" w:eastAsia="Times New Roman" w:hAnsi="Times New Roman" w:cs="Times New Roman"/>
          <w:sz w:val="26"/>
          <w:szCs w:val="26"/>
        </w:rPr>
        <w:t>ogy) provides students with knowledge about labeling and classifying chemicals, preparing solutions, and treating toxic chemicals and solvents. Practice techniques and use equipment and glassware in the chemistry laboratory.</w:t>
      </w:r>
    </w:p>
    <w:p w14:paraId="0000007C"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General Chemistry</w:t>
      </w:r>
    </w:p>
    <w:p w14:paraId="0000007D"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7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Gen</w:t>
      </w:r>
      <w:r w:rsidRPr="00E20A83">
        <w:rPr>
          <w:rFonts w:ascii="Times New Roman" w:eastAsia="Times New Roman" w:hAnsi="Times New Roman" w:cs="Times New Roman"/>
          <w:sz w:val="26"/>
          <w:szCs w:val="26"/>
        </w:rPr>
        <w:t>eral Chemistry equips students with general knowledge of chemistry, including basic concepts and laws of chemistry; atomic structure - periodic laws of chemical elements; a chemical linkage; state of aggregation of substances; solution; electrolyte solutio</w:t>
      </w:r>
      <w:r w:rsidRPr="00E20A83">
        <w:rPr>
          <w:rFonts w:ascii="Times New Roman" w:eastAsia="Times New Roman" w:hAnsi="Times New Roman" w:cs="Times New Roman"/>
          <w:sz w:val="26"/>
          <w:szCs w:val="26"/>
        </w:rPr>
        <w:t xml:space="preserve">n, and electrochemical cell. </w:t>
      </w:r>
    </w:p>
    <w:p w14:paraId="0000007F"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Experiments in general chemistry</w:t>
      </w:r>
    </w:p>
    <w:p w14:paraId="00000080"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81"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Experiments in general chemistry (food science and technology) equip students with knowledge about solution preparation, and techniques for measuring and recording chemical quantities</w:t>
      </w:r>
      <w:r w:rsidRPr="00E20A83">
        <w:rPr>
          <w:rFonts w:ascii="Times New Roman" w:eastAsia="Times New Roman" w:hAnsi="Times New Roman" w:cs="Times New Roman"/>
          <w:sz w:val="26"/>
          <w:szCs w:val="26"/>
        </w:rPr>
        <w:t>, such as concentration and reaction rate, pH value of solution, specific conductivity, density, and humidity.</w:t>
      </w:r>
    </w:p>
    <w:p w14:paraId="00000082"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lastRenderedPageBreak/>
        <w:t>Organic Chemistry</w:t>
      </w:r>
    </w:p>
    <w:p w14:paraId="0000008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8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knowledge about the theoretical basis of organic chemistry (isomerism, effects, and common reacti</w:t>
      </w:r>
      <w:r w:rsidRPr="00E20A83">
        <w:rPr>
          <w:rFonts w:ascii="Times New Roman" w:eastAsia="Times New Roman" w:hAnsi="Times New Roman" w:cs="Times New Roman"/>
          <w:sz w:val="26"/>
          <w:szCs w:val="26"/>
        </w:rPr>
        <w:t>ons in organic chemistry) and knowledge about the functional groups of hydrocarbons and their derivatives (structure, nomenclature, preparation methods, physical properties, important chemical properties, and applications.</w:t>
      </w:r>
    </w:p>
    <w:p w14:paraId="00000085"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highlight w:val="white"/>
        </w:rPr>
        <w:t>Experiments in Organic Chemistry</w:t>
      </w:r>
    </w:p>
    <w:p w14:paraId="0000008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8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highlight w:val="white"/>
        </w:rPr>
        <w:t xml:space="preserve">Experiments in Organic Chemistry </w:t>
      </w:r>
      <w:r w:rsidRPr="00E20A83">
        <w:rPr>
          <w:rFonts w:ascii="Times New Roman" w:eastAsia="Times New Roman" w:hAnsi="Times New Roman" w:cs="Times New Roman"/>
          <w:sz w:val="26"/>
          <w:szCs w:val="26"/>
        </w:rPr>
        <w:t>help students become familiar with the synthesizing basic organic compounds process based on reactions such as esterification reaction, dehydration reaction, oxidation reaction, sulfonation reaction, saponification reaction...... Through synthetic practice</w:t>
      </w:r>
      <w:r w:rsidRPr="00E20A83">
        <w:rPr>
          <w:rFonts w:ascii="Times New Roman" w:eastAsia="Times New Roman" w:hAnsi="Times New Roman" w:cs="Times New Roman"/>
          <w:sz w:val="26"/>
          <w:szCs w:val="26"/>
        </w:rPr>
        <w:t>, students will practice the skills of assembling a reaction system and the skill of purifying organic compounds after the reaction.</w:t>
      </w:r>
    </w:p>
    <w:p w14:paraId="00000088"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Inorganic Chemistry</w:t>
      </w:r>
    </w:p>
    <w:p w14:paraId="0000008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8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Inorganic Chemistry consists of 10 chapters providing students with basic knowledge of issues related to the properties of chemical elements in the periodic table, the theoretical basis of chemical bonds in inorganic compounds, physical and chemical proper</w:t>
      </w:r>
      <w:r w:rsidRPr="00E20A83">
        <w:rPr>
          <w:rFonts w:ascii="Times New Roman" w:eastAsia="Times New Roman" w:hAnsi="Times New Roman" w:cs="Times New Roman"/>
          <w:sz w:val="26"/>
          <w:szCs w:val="26"/>
        </w:rPr>
        <w:t>ties, preparation methods, and applications of inorganic substances and compounds.</w:t>
      </w:r>
    </w:p>
    <w:p w14:paraId="0000008B"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Experiments in Inorganic Chemistry</w:t>
      </w:r>
    </w:p>
    <w:p w14:paraId="0000008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8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Experiments in Inorganic Chemistry include experiments related to the chemical properties of elements and compounds of elements </w:t>
      </w:r>
      <w:r w:rsidRPr="00E20A83">
        <w:rPr>
          <w:rFonts w:ascii="Times New Roman" w:eastAsia="Times New Roman" w:hAnsi="Times New Roman" w:cs="Times New Roman"/>
          <w:sz w:val="26"/>
          <w:szCs w:val="26"/>
        </w:rPr>
        <w:t>belonging to the main group (group A) and elements belonging to a subgroup (group B). After completing the course, students practice basic skills and manipulation in the laboratory, observe phenomena, and apply the inorganic theoretical knowledge they have</w:t>
      </w:r>
      <w:r w:rsidRPr="00E20A83">
        <w:rPr>
          <w:rFonts w:ascii="Times New Roman" w:eastAsia="Times New Roman" w:hAnsi="Times New Roman" w:cs="Times New Roman"/>
          <w:sz w:val="26"/>
          <w:szCs w:val="26"/>
        </w:rPr>
        <w:t xml:space="preserve"> learned to explain phenomena that occur when performing experiments.</w:t>
      </w:r>
    </w:p>
    <w:p w14:paraId="0000008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Physical Chemistry </w:t>
      </w:r>
    </w:p>
    <w:p w14:paraId="0000008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9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Physical Chemistry provides theoretical knowledge related to the following physicochemical processes:</w:t>
      </w:r>
    </w:p>
    <w:p w14:paraId="00000091" w14:textId="77777777" w:rsidR="00143A5F" w:rsidRPr="00E20A83" w:rsidRDefault="00E20A83">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Thermodynamic principles and their applications to inv</w:t>
      </w:r>
      <w:r w:rsidRPr="00E20A83">
        <w:rPr>
          <w:rFonts w:ascii="Times New Roman" w:eastAsia="Times New Roman" w:hAnsi="Times New Roman" w:cs="Times New Roman"/>
          <w:sz w:val="26"/>
          <w:szCs w:val="26"/>
        </w:rPr>
        <w:t>estigate the thermal effects of reactions;</w:t>
      </w:r>
    </w:p>
    <w:p w14:paraId="00000092" w14:textId="77777777" w:rsidR="00143A5F" w:rsidRPr="00E20A83" w:rsidRDefault="00E20A83">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Phase and phase transition processes</w:t>
      </w:r>
    </w:p>
    <w:p w14:paraId="00000093" w14:textId="77777777" w:rsidR="00143A5F" w:rsidRPr="00E20A83" w:rsidRDefault="00E20A83">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Chemical equilibrium and phase equilibrium in one-component systems;</w:t>
      </w:r>
    </w:p>
    <w:p w14:paraId="00000094" w14:textId="77777777" w:rsidR="00143A5F" w:rsidRPr="00E20A83" w:rsidRDefault="00E20A83">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Solutions and types of equilibria in solutions.</w:t>
      </w:r>
    </w:p>
    <w:p w14:paraId="00000095"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 of Physical Chemistry</w:t>
      </w:r>
    </w:p>
    <w:p w14:paraId="0000009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9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This course prov</w:t>
      </w:r>
      <w:r w:rsidRPr="00E20A83">
        <w:rPr>
          <w:rFonts w:ascii="Times New Roman" w:eastAsia="Times New Roman" w:hAnsi="Times New Roman" w:cs="Times New Roman"/>
          <w:sz w:val="26"/>
          <w:szCs w:val="26"/>
        </w:rPr>
        <w:t>ides practical content to help students better understand the physicochemical processes occurring in reactions and how to determine the physicochemical parameters of the system (thermal effects, equilibrium constants, heat of reaction) through experimentat</w:t>
      </w:r>
      <w:r w:rsidRPr="00E20A83">
        <w:rPr>
          <w:rFonts w:ascii="Times New Roman" w:eastAsia="Times New Roman" w:hAnsi="Times New Roman" w:cs="Times New Roman"/>
          <w:sz w:val="26"/>
          <w:szCs w:val="26"/>
        </w:rPr>
        <w:t>ion. The course also helps improve and practice skills in the laboratory as well as how to write reports, and present and process experimental data.</w:t>
      </w:r>
    </w:p>
    <w:p w14:paraId="00000098"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Biochemistry</w:t>
      </w:r>
    </w:p>
    <w:p w14:paraId="0000009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9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covers topics related to biochemistry in food technology including:</w:t>
      </w:r>
    </w:p>
    <w:p w14:paraId="0000009B" w14:textId="77777777" w:rsidR="00143A5F" w:rsidRPr="00E20A83" w:rsidRDefault="00E20A83">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Introduction to basic biological compounds in food.</w:t>
      </w:r>
    </w:p>
    <w:p w14:paraId="0000009C" w14:textId="77777777" w:rsidR="00143A5F" w:rsidRPr="00E20A83" w:rsidRDefault="00E20A83">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physicochemical properties of biological compounds are relevant for applications in food technology.</w:t>
      </w:r>
    </w:p>
    <w:p w14:paraId="0000009D" w14:textId="77777777" w:rsidR="00143A5F" w:rsidRPr="00E20A83" w:rsidRDefault="00E20A83">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Metabolic processes in cells, mainly the metabolism of basic compounds in cells, are applied in foo</w:t>
      </w:r>
      <w:r w:rsidRPr="00E20A83">
        <w:rPr>
          <w:rFonts w:ascii="Times New Roman" w:eastAsia="Times New Roman" w:hAnsi="Times New Roman" w:cs="Times New Roman"/>
          <w:sz w:val="26"/>
          <w:szCs w:val="26"/>
        </w:rPr>
        <w:t>d preservation and processing.</w:t>
      </w:r>
    </w:p>
    <w:p w14:paraId="0000009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Biochemistry practice</w:t>
      </w:r>
    </w:p>
    <w:p w14:paraId="0000009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A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b/>
          <w:sz w:val="26"/>
          <w:szCs w:val="26"/>
        </w:rPr>
        <w:t>Biochemistry practice</w:t>
      </w:r>
      <w:r w:rsidRPr="00E20A83">
        <w:rPr>
          <w:rFonts w:ascii="Times New Roman" w:eastAsia="Times New Roman" w:hAnsi="Times New Roman" w:cs="Times New Roman"/>
          <w:sz w:val="26"/>
          <w:szCs w:val="26"/>
        </w:rPr>
        <w:t xml:space="preserve"> provides practical skills for qualitative and quantitative biological compounds, including:</w:t>
      </w:r>
    </w:p>
    <w:p w14:paraId="000000A1" w14:textId="77777777" w:rsidR="00143A5F" w:rsidRPr="00E20A83" w:rsidRDefault="00E20A83">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Protein determination;</w:t>
      </w:r>
    </w:p>
    <w:p w14:paraId="000000A2" w14:textId="77777777" w:rsidR="00143A5F" w:rsidRPr="00E20A83" w:rsidRDefault="00E20A83">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Determination of Glucid, determination of reducing sugar</w:t>
      </w:r>
      <w:r w:rsidRPr="00E20A83">
        <w:rPr>
          <w:rFonts w:ascii="Times New Roman" w:eastAsia="Times New Roman" w:hAnsi="Times New Roman" w:cs="Times New Roman"/>
          <w:sz w:val="26"/>
          <w:szCs w:val="26"/>
        </w:rPr>
        <w:t xml:space="preserve"> and total sugar by Bertrand method;</w:t>
      </w:r>
    </w:p>
    <w:p w14:paraId="000000A3" w14:textId="77777777" w:rsidR="00143A5F" w:rsidRPr="00E20A83" w:rsidRDefault="00E20A83">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Lipid determination;</w:t>
      </w:r>
    </w:p>
    <w:p w14:paraId="000000A4" w14:textId="77777777" w:rsidR="00143A5F" w:rsidRPr="00E20A83" w:rsidRDefault="00E20A83">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Quantification of Vitamin C by chemical method;</w:t>
      </w:r>
    </w:p>
    <w:p w14:paraId="000000A5" w14:textId="77777777" w:rsidR="00143A5F" w:rsidRPr="00E20A83" w:rsidRDefault="00E20A83">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Determination of the activity of some Enzymes.</w:t>
      </w:r>
    </w:p>
    <w:p w14:paraId="000000A6"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Scientific research methodology</w:t>
      </w:r>
    </w:p>
    <w:p w14:paraId="000000A7"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A8"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This course provides basic knowledge about science and scientific research, scientific research methods. This course also helps students learn about different types of scientific reports</w:t>
      </w:r>
    </w:p>
    <w:p w14:paraId="000000A9"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Methods of Food analysis technology</w:t>
      </w:r>
    </w:p>
    <w:p w14:paraId="000000A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AB"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equips stude</w:t>
      </w:r>
      <w:r w:rsidRPr="00E20A83">
        <w:rPr>
          <w:rFonts w:ascii="Times New Roman" w:eastAsia="Times New Roman" w:hAnsi="Times New Roman" w:cs="Times New Roman"/>
          <w:sz w:val="26"/>
          <w:szCs w:val="26"/>
        </w:rPr>
        <w:t>nts with knowledge of analytical methods from which to choose appropriate methods to analyze physicochemical properties, content, and structure of basic ingredients in food.</w:t>
      </w:r>
    </w:p>
    <w:p w14:paraId="000000AC"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 of Food Analysis Technology</w:t>
      </w:r>
    </w:p>
    <w:p w14:paraId="000000AD"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A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Experiment of Food Analysis Techn</w:t>
      </w:r>
      <w:r w:rsidRPr="00E20A83">
        <w:rPr>
          <w:rFonts w:ascii="Times New Roman" w:eastAsia="Times New Roman" w:hAnsi="Times New Roman" w:cs="Times New Roman"/>
          <w:sz w:val="26"/>
          <w:szCs w:val="26"/>
        </w:rPr>
        <w:t>ology</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helps students understand and apply the knowledge they have learned to evaluate the quality of a food product. From there, it helps students have the ability to apply in production and research practices.</w:t>
      </w:r>
    </w:p>
    <w:p w14:paraId="000000AF"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Microbiology and  microbiological testing  me</w:t>
      </w:r>
      <w:r w:rsidRPr="00E20A83">
        <w:rPr>
          <w:rFonts w:ascii="Times New Roman" w:eastAsia="Times New Roman" w:hAnsi="Times New Roman" w:cs="Times New Roman"/>
          <w:b/>
          <w:sz w:val="26"/>
          <w:szCs w:val="26"/>
        </w:rPr>
        <w:t xml:space="preserve">thod </w:t>
      </w:r>
    </w:p>
    <w:p w14:paraId="000000B0"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B1"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food technology students with basic knowledge and expertise about microorganisms such as morphology, physiology, microbial nutrition, and basic techniques in microbiological analysis and testing.</w:t>
      </w:r>
    </w:p>
    <w:p w14:paraId="000000B2"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Practical of Microbiolog</w:t>
      </w:r>
      <w:r w:rsidRPr="00E20A83">
        <w:rPr>
          <w:rFonts w:ascii="Times New Roman" w:eastAsia="Times New Roman" w:hAnsi="Times New Roman" w:cs="Times New Roman"/>
          <w:b/>
          <w:sz w:val="26"/>
          <w:szCs w:val="26"/>
        </w:rPr>
        <w:t>y</w:t>
      </w:r>
    </w:p>
    <w:p w14:paraId="000000B3"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B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helps students review knowledge and apply it practically. Students must master basic and required skills. Students will be able to observe and recognize the shape of microorganisms at microscope magnifications and count microbial cel</w:t>
      </w:r>
      <w:r w:rsidRPr="00E20A83">
        <w:rPr>
          <w:rFonts w:ascii="Times New Roman" w:eastAsia="Times New Roman" w:hAnsi="Times New Roman" w:cs="Times New Roman"/>
          <w:sz w:val="26"/>
          <w:szCs w:val="26"/>
        </w:rPr>
        <w:t>ls. Include:</w:t>
      </w:r>
    </w:p>
    <w:p w14:paraId="000000B5"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Preparing the environment</w:t>
      </w:r>
    </w:p>
    <w:p w14:paraId="000000B6"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Techniques for culturing, growing and observing the growth of microorganisms</w:t>
      </w:r>
    </w:p>
    <w:p w14:paraId="000000B7"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Isolation of pure microorganisms</w:t>
      </w:r>
    </w:p>
    <w:p w14:paraId="000000B8"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Observation of bacteria, yeast, and mold</w:t>
      </w:r>
    </w:p>
    <w:p w14:paraId="000000B9"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Observation of Escherichia coli and Coliform determination</w:t>
      </w:r>
    </w:p>
    <w:p w14:paraId="000000BA"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Determi</w:t>
      </w:r>
      <w:r w:rsidRPr="00E20A83">
        <w:rPr>
          <w:rFonts w:ascii="Times New Roman" w:eastAsia="Times New Roman" w:hAnsi="Times New Roman" w:cs="Times New Roman"/>
          <w:sz w:val="26"/>
          <w:szCs w:val="26"/>
        </w:rPr>
        <w:t xml:space="preserve">nation of total aerobic bacteria </w:t>
      </w:r>
    </w:p>
    <w:p w14:paraId="000000BB" w14:textId="77777777" w:rsidR="00143A5F" w:rsidRPr="00E20A83" w:rsidRDefault="00E20A83">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Determination of total yeast – total mold</w:t>
      </w:r>
    </w:p>
    <w:p w14:paraId="000000BC"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Descriptive Geometry</w:t>
      </w:r>
    </w:p>
    <w:p w14:paraId="000000BD"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B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equips students with basic knowledge of technical drawing: projections, representation methods, rules, and regulations of government standards on technical drawings.</w:t>
      </w:r>
    </w:p>
    <w:p w14:paraId="000000B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Provides knowledge, reading comprehension skills as well as how to create techn</w:t>
      </w:r>
      <w:r w:rsidRPr="00E20A83">
        <w:rPr>
          <w:rFonts w:ascii="Times New Roman" w:eastAsia="Times New Roman" w:hAnsi="Times New Roman" w:cs="Times New Roman"/>
          <w:sz w:val="26"/>
          <w:szCs w:val="26"/>
        </w:rPr>
        <w:t>ical drawings used in the field of mechanical engineering.</w:t>
      </w:r>
    </w:p>
    <w:p w14:paraId="000000C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Practice scientific working style, carefulness, and sense of discipline for student</w:t>
      </w:r>
    </w:p>
    <w:p w14:paraId="000000C1"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bookmarkStart w:id="10" w:name="_heading=h.2s8eyo1" w:colFirst="0" w:colLast="0"/>
      <w:bookmarkEnd w:id="10"/>
      <w:r w:rsidRPr="00E20A83">
        <w:rPr>
          <w:rFonts w:ascii="Times New Roman" w:eastAsia="Times New Roman" w:hAnsi="Times New Roman" w:cs="Times New Roman"/>
          <w:b/>
          <w:sz w:val="26"/>
          <w:szCs w:val="26"/>
        </w:rPr>
        <w:t>Process and Technology Equipment 1</w:t>
      </w:r>
    </w:p>
    <w:p w14:paraId="000000C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C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consists of 2 parts:</w:t>
      </w:r>
    </w:p>
    <w:p w14:paraId="000000C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Part 1: Fluid mechanics and bulk mat</w:t>
      </w:r>
      <w:r w:rsidRPr="00E20A83">
        <w:rPr>
          <w:rFonts w:ascii="Times New Roman" w:eastAsia="Times New Roman" w:hAnsi="Times New Roman" w:cs="Times New Roman"/>
          <w:sz w:val="26"/>
          <w:szCs w:val="26"/>
        </w:rPr>
        <w:t xml:space="preserve">erials mechanics </w:t>
      </w:r>
    </w:p>
    <w:p w14:paraId="000000C5"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Fluid mechanics and materials mechanics then consist of 2 parts:</w:t>
      </w:r>
    </w:p>
    <w:p w14:paraId="000000C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The fluid mechanics section deals with issues of fluid mechanics, fluid flow, and equipment used in food technology such as sedimentation and filtration. The bulk materials </w:t>
      </w:r>
      <w:r w:rsidRPr="00E20A83">
        <w:rPr>
          <w:rFonts w:ascii="Times New Roman" w:eastAsia="Times New Roman" w:hAnsi="Times New Roman" w:cs="Times New Roman"/>
          <w:sz w:val="26"/>
          <w:szCs w:val="26"/>
        </w:rPr>
        <w:t>section describes the processes of transporting bulk materials, principles of size reduction, and classification of bulk materials.</w:t>
      </w:r>
    </w:p>
    <w:p w14:paraId="000000C7" w14:textId="77777777" w:rsidR="00143A5F" w:rsidRPr="00E20A83" w:rsidRDefault="00E20A83">
      <w:pPr>
        <w:spacing w:after="0" w:line="360" w:lineRule="auto"/>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Part 2: Heat Transfer process and equipment</w:t>
      </w:r>
    </w:p>
    <w:p w14:paraId="000000C8"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Provides learners with basic knowledge about the heat transfer process: heat con</w:t>
      </w:r>
      <w:r w:rsidRPr="00E20A83">
        <w:rPr>
          <w:rFonts w:ascii="Times New Roman" w:eastAsia="Times New Roman" w:hAnsi="Times New Roman" w:cs="Times New Roman"/>
          <w:sz w:val="26"/>
          <w:szCs w:val="26"/>
        </w:rPr>
        <w:t>duction, heat convection, heat radiation, heat exchange (heating, cooling, condensation), and heat transfer equipment to help students apply knowledge to calculate and select heat exchange equipment to fit processes in food technology.</w:t>
      </w:r>
    </w:p>
    <w:p w14:paraId="000000C9"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Process and Technolo</w:t>
      </w:r>
      <w:r w:rsidRPr="00E20A83">
        <w:rPr>
          <w:rFonts w:ascii="Times New Roman" w:eastAsia="Times New Roman" w:hAnsi="Times New Roman" w:cs="Times New Roman"/>
          <w:b/>
          <w:sz w:val="26"/>
          <w:szCs w:val="26"/>
        </w:rPr>
        <w:t>gy Equipment 2</w:t>
      </w:r>
    </w:p>
    <w:p w14:paraId="000000C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CB"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consists of 2 parts:</w:t>
      </w:r>
    </w:p>
    <w:p w14:paraId="000000CC" w14:textId="77777777" w:rsidR="00143A5F" w:rsidRPr="00E20A83" w:rsidRDefault="00E20A83">
      <w:pPr>
        <w:spacing w:after="0" w:line="360" w:lineRule="auto"/>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Part 1: Mass transfer process and equipment</w:t>
      </w:r>
    </w:p>
    <w:p w14:paraId="000000C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Mass Transfer equips students with basic knowledge about the structure and operating principles, advantages and disadvantages, and applications of mass tra</w:t>
      </w:r>
      <w:r w:rsidRPr="00E20A83">
        <w:rPr>
          <w:rFonts w:ascii="Times New Roman" w:eastAsia="Times New Roman" w:hAnsi="Times New Roman" w:cs="Times New Roman"/>
          <w:sz w:val="26"/>
          <w:szCs w:val="26"/>
        </w:rPr>
        <w:t xml:space="preserve">nsfer equipment: </w:t>
      </w:r>
      <w:r w:rsidRPr="00E20A83">
        <w:rPr>
          <w:rFonts w:ascii="Times New Roman" w:eastAsia="Times New Roman" w:hAnsi="Times New Roman" w:cs="Times New Roman"/>
          <w:sz w:val="26"/>
          <w:szCs w:val="26"/>
        </w:rPr>
        <w:lastRenderedPageBreak/>
        <w:t>absorption, distillation, drying... to separate substances Food Technology Products. Apply learned theory to calculate basic parameters of mass transfer processes and analyze mass transfer problems in the field of food technology.</w:t>
      </w:r>
    </w:p>
    <w:p w14:paraId="000000CE" w14:textId="77777777" w:rsidR="00143A5F" w:rsidRPr="00E20A83" w:rsidRDefault="00E20A83">
      <w:pPr>
        <w:spacing w:after="0" w:line="360" w:lineRule="auto"/>
        <w:jc w:val="both"/>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Part 2: </w:t>
      </w:r>
      <w:r w:rsidRPr="00E20A83">
        <w:rPr>
          <w:rFonts w:ascii="Times New Roman" w:eastAsia="Times New Roman" w:hAnsi="Times New Roman" w:cs="Times New Roman"/>
          <w:b/>
          <w:sz w:val="26"/>
          <w:szCs w:val="26"/>
        </w:rPr>
        <w:t xml:space="preserve">Chemical Reaction Engineering </w:t>
      </w:r>
    </w:p>
    <w:p w14:paraId="000000C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Chemical Reaction Engineering</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provides students with knowledge and skills in calculating reactors. On that basis, students can preliminarily evaluate the effectiveness of a reaction process, equipment performance, and other f</w:t>
      </w:r>
      <w:r w:rsidRPr="00E20A83">
        <w:rPr>
          <w:rFonts w:ascii="Times New Roman" w:eastAsia="Times New Roman" w:hAnsi="Times New Roman" w:cs="Times New Roman"/>
          <w:sz w:val="26"/>
          <w:szCs w:val="26"/>
        </w:rPr>
        <w:t>actors to optimize production processes.</w:t>
      </w:r>
    </w:p>
    <w:p w14:paraId="000000D0"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Chemical Equipment Design and Calculation</w:t>
      </w:r>
    </w:p>
    <w:p w14:paraId="000000D1"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D2" w14:textId="77777777" w:rsidR="00143A5F" w:rsidRPr="00E20A83" w:rsidRDefault="00E20A83">
      <w:pP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This course provides knowledge about the design of chemical and food equipment including:</w:t>
      </w:r>
    </w:p>
    <w:p w14:paraId="000000D3" w14:textId="77777777" w:rsidR="00143A5F" w:rsidRPr="00E20A83" w:rsidRDefault="00E20A83">
      <w:pPr>
        <w:numPr>
          <w:ilvl w:val="0"/>
          <w:numId w:val="22"/>
        </w:num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Choosing suitable materials;;</w:t>
      </w:r>
    </w:p>
    <w:p w14:paraId="000000D4" w14:textId="77777777" w:rsidR="00143A5F" w:rsidRPr="00E20A83" w:rsidRDefault="00E20A83">
      <w:pPr>
        <w:numPr>
          <w:ilvl w:val="0"/>
          <w:numId w:val="22"/>
        </w:num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Dependent relationship between the dimensions of equipment parts and the properties of materials and processing and manufacturing methods;</w:t>
      </w:r>
    </w:p>
    <w:p w14:paraId="000000D5" w14:textId="77777777" w:rsidR="00143A5F" w:rsidRPr="00E20A83" w:rsidRDefault="00E20A83">
      <w:pPr>
        <w:numPr>
          <w:ilvl w:val="0"/>
          <w:numId w:val="22"/>
        </w:num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Calculating the basic parameters of the device;</w:t>
      </w:r>
    </w:p>
    <w:p w14:paraId="000000D6" w14:textId="77777777" w:rsidR="00143A5F" w:rsidRPr="00E20A83" w:rsidRDefault="00E20A83">
      <w:pPr>
        <w:numPr>
          <w:ilvl w:val="0"/>
          <w:numId w:val="22"/>
        </w:num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Calculating the main parts and accessories of the equipment;</w:t>
      </w:r>
    </w:p>
    <w:p w14:paraId="000000D7" w14:textId="77777777" w:rsidR="00143A5F" w:rsidRPr="00E20A83" w:rsidRDefault="00E20A83">
      <w:pPr>
        <w:numPr>
          <w:ilvl w:val="0"/>
          <w:numId w:val="22"/>
        </w:numPr>
        <w:pBdr>
          <w:top w:val="nil"/>
          <w:left w:val="nil"/>
          <w:bottom w:val="nil"/>
          <w:right w:val="nil"/>
          <w:between w:val="nil"/>
        </w:pBd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Methods for checking the durability of equipment parts and design methods.</w:t>
      </w:r>
    </w:p>
    <w:p w14:paraId="000000D8"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Quality Management</w:t>
      </w:r>
    </w:p>
    <w:p w14:paraId="000000D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D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helps students gain basic knowledge about quality management, including:</w:t>
      </w:r>
    </w:p>
    <w:p w14:paraId="000000DB" w14:textId="77777777" w:rsidR="00143A5F" w:rsidRPr="00E20A83" w:rsidRDefault="00E20A83">
      <w:pPr>
        <w:numPr>
          <w:ilvl w:val="0"/>
          <w:numId w:val="23"/>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Basic concepts of quality and quality management</w:t>
      </w:r>
    </w:p>
    <w:p w14:paraId="000000DC" w14:textId="77777777" w:rsidR="00143A5F" w:rsidRPr="00E20A83" w:rsidRDefault="00E20A83">
      <w:pPr>
        <w:numPr>
          <w:ilvl w:val="0"/>
          <w:numId w:val="23"/>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Quality management </w:t>
      </w:r>
      <w:r w:rsidRPr="00E20A83">
        <w:rPr>
          <w:rFonts w:ascii="Times New Roman" w:eastAsia="Times New Roman" w:hAnsi="Times New Roman" w:cs="Times New Roman"/>
          <w:sz w:val="26"/>
          <w:szCs w:val="26"/>
        </w:rPr>
        <w:t>tools;</w:t>
      </w:r>
    </w:p>
    <w:p w14:paraId="000000DD" w14:textId="77777777" w:rsidR="00143A5F" w:rsidRPr="00E20A83" w:rsidRDefault="00E20A83">
      <w:pPr>
        <w:numPr>
          <w:ilvl w:val="0"/>
          <w:numId w:val="23"/>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Quality management methods and quality management standards.</w:t>
      </w:r>
    </w:p>
    <w:p w14:paraId="000000D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bookmarkStart w:id="11" w:name="_heading=h.17dp8vu" w:colFirst="0" w:colLast="0"/>
      <w:bookmarkEnd w:id="11"/>
      <w:r w:rsidRPr="00E20A83">
        <w:rPr>
          <w:rFonts w:ascii="Times New Roman" w:eastAsia="Times New Roman" w:hAnsi="Times New Roman" w:cs="Times New Roman"/>
          <w:b/>
          <w:sz w:val="26"/>
          <w:szCs w:val="26"/>
        </w:rPr>
        <w:t>English academic writing</w:t>
      </w:r>
    </w:p>
    <w:p w14:paraId="000000D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E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students with basic reading comprehension skills and methods for writing specialized scientific articles in English.</w:t>
      </w:r>
    </w:p>
    <w:p w14:paraId="000000E1"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bookmarkStart w:id="12" w:name="_heading=h.3rdcrjn" w:colFirst="0" w:colLast="0"/>
      <w:bookmarkEnd w:id="12"/>
      <w:r w:rsidRPr="00E20A83">
        <w:rPr>
          <w:rFonts w:ascii="Times New Roman" w:eastAsia="Times New Roman" w:hAnsi="Times New Roman" w:cs="Times New Roman"/>
          <w:b/>
          <w:sz w:val="26"/>
          <w:szCs w:val="26"/>
        </w:rPr>
        <w:t>English technical presentation</w:t>
      </w:r>
    </w:p>
    <w:p w14:paraId="000000E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E3" w14:textId="77777777" w:rsidR="00143A5F" w:rsidRPr="00E20A83" w:rsidRDefault="00E20A83">
      <w:pPr>
        <w:spacing w:after="0" w:line="312"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helps students become familiar with presenting the content of a scientific report using a poster</w:t>
      </w:r>
    </w:p>
    <w:p w14:paraId="000000E4"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lastRenderedPageBreak/>
        <w:t>Food processing technology</w:t>
      </w:r>
    </w:p>
    <w:p w14:paraId="000000E5"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E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Food processing technology teaches students about production processes</w:t>
      </w:r>
      <w:r w:rsidRPr="00E20A83">
        <w:rPr>
          <w:rFonts w:ascii="Times New Roman" w:eastAsia="Times New Roman" w:hAnsi="Times New Roman" w:cs="Times New Roman"/>
          <w:sz w:val="26"/>
          <w:szCs w:val="26"/>
        </w:rPr>
        <w:t xml:space="preserve"> and raw material processing directions in the food industry. This course also helps students apply knowledge about the technological properties of each type of raw material and product to build appropriate processing technology processes.</w:t>
      </w:r>
    </w:p>
    <w:p w14:paraId="000000E7"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Fermentation Tec</w:t>
      </w:r>
      <w:r w:rsidRPr="00E20A83">
        <w:rPr>
          <w:rFonts w:ascii="Times New Roman" w:eastAsia="Times New Roman" w:hAnsi="Times New Roman" w:cs="Times New Roman"/>
          <w:b/>
          <w:sz w:val="26"/>
          <w:szCs w:val="26"/>
        </w:rPr>
        <w:t xml:space="preserve">hnology </w:t>
      </w:r>
    </w:p>
    <w:p w14:paraId="000000E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E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Fermentation technology provides food technology students with knowledge about the technological process of producing food products using fermentation methods, including:</w:t>
      </w:r>
    </w:p>
    <w:p w14:paraId="000000EA" w14:textId="77777777" w:rsidR="00143A5F" w:rsidRPr="00E20A83" w:rsidRDefault="00E20A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foods from cereals;</w:t>
      </w:r>
    </w:p>
    <w:p w14:paraId="000000EB" w14:textId="77777777" w:rsidR="00143A5F" w:rsidRPr="00E20A83" w:rsidRDefault="00E20A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Technology </w:t>
      </w:r>
      <w:r w:rsidRPr="00E20A83">
        <w:rPr>
          <w:rFonts w:ascii="Times New Roman" w:eastAsia="Times New Roman" w:hAnsi="Times New Roman" w:cs="Times New Roman"/>
          <w:sz w:val="26"/>
          <w:szCs w:val="26"/>
        </w:rPr>
        <w:t>for producing fermented foods from fruits and vegetables;</w:t>
      </w:r>
    </w:p>
    <w:p w14:paraId="000000EC" w14:textId="77777777" w:rsidR="00143A5F" w:rsidRPr="00E20A83" w:rsidRDefault="00E20A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products from fish meat;</w:t>
      </w:r>
    </w:p>
    <w:p w14:paraId="000000ED" w14:textId="77777777" w:rsidR="00143A5F" w:rsidRPr="00E20A83" w:rsidRDefault="00E20A83">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milk products.</w:t>
      </w:r>
    </w:p>
    <w:p w14:paraId="000000E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 of Fermentation Technology</w:t>
      </w:r>
    </w:p>
    <w:p w14:paraId="000000E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0F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students with knowle</w:t>
      </w:r>
      <w:r w:rsidRPr="00E20A83">
        <w:rPr>
          <w:rFonts w:ascii="Times New Roman" w:eastAsia="Times New Roman" w:hAnsi="Times New Roman" w:cs="Times New Roman"/>
          <w:sz w:val="26"/>
          <w:szCs w:val="26"/>
        </w:rPr>
        <w:t>dge and the ability to practice several technologies for producing fermented products. Thereby, students understand the production process as well as basic operations in researching and operating fermented food production, including:</w:t>
      </w:r>
    </w:p>
    <w:p w14:paraId="000000F1" w14:textId="77777777" w:rsidR="00143A5F" w:rsidRPr="00E20A83" w:rsidRDefault="00E20A83">
      <w:pPr>
        <w:numPr>
          <w:ilvl w:val="0"/>
          <w:numId w:val="7"/>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foods from cereals;</w:t>
      </w:r>
    </w:p>
    <w:p w14:paraId="000000F2" w14:textId="77777777" w:rsidR="00143A5F" w:rsidRPr="00E20A83" w:rsidRDefault="00E20A83">
      <w:pPr>
        <w:numPr>
          <w:ilvl w:val="0"/>
          <w:numId w:val="7"/>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foods from fruits and vegetables;</w:t>
      </w:r>
    </w:p>
    <w:p w14:paraId="000000F3" w14:textId="77777777" w:rsidR="00143A5F" w:rsidRPr="00E20A83" w:rsidRDefault="00E20A83">
      <w:pPr>
        <w:numPr>
          <w:ilvl w:val="0"/>
          <w:numId w:val="7"/>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products from fish meat;</w:t>
      </w:r>
    </w:p>
    <w:p w14:paraId="000000F4" w14:textId="77777777" w:rsidR="00143A5F" w:rsidRPr="00E20A83" w:rsidRDefault="00E20A83">
      <w:pPr>
        <w:numPr>
          <w:ilvl w:val="0"/>
          <w:numId w:val="7"/>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Technology for producing fermented milk products.</w:t>
      </w:r>
    </w:p>
    <w:p w14:paraId="000000F5"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Experimental Design and Data Analysis</w:t>
      </w:r>
    </w:p>
    <w:p w14:paraId="000000F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0F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aims to equip students with basic knowledge of univariate analysis, multivariate analysis, variance analysis, correlation analysis, and regression equations. Students are introduced to the sequence</w:t>
      </w:r>
      <w:r w:rsidRPr="00E20A83">
        <w:rPr>
          <w:rFonts w:ascii="Times New Roman" w:eastAsia="Times New Roman" w:hAnsi="Times New Roman" w:cs="Times New Roman"/>
          <w:sz w:val="26"/>
          <w:szCs w:val="26"/>
        </w:rPr>
        <w:t xml:space="preserve"> of steps when conducting experiments and research. After the </w:t>
      </w:r>
      <w:r w:rsidRPr="00E20A83">
        <w:rPr>
          <w:rFonts w:ascii="Times New Roman" w:eastAsia="Times New Roman" w:hAnsi="Times New Roman" w:cs="Times New Roman"/>
          <w:sz w:val="26"/>
          <w:szCs w:val="26"/>
        </w:rPr>
        <w:lastRenderedPageBreak/>
        <w:t>course, students have good skills in using statistical processing software to process and analyze experimental results.</w:t>
      </w:r>
    </w:p>
    <w:p w14:paraId="000000F8"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Functional Food</w:t>
      </w:r>
    </w:p>
    <w:p w14:paraId="000000F9"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F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introduces concepts of functional foo</w:t>
      </w:r>
      <w:r w:rsidRPr="00E20A83">
        <w:rPr>
          <w:rFonts w:ascii="Times New Roman" w:eastAsia="Times New Roman" w:hAnsi="Times New Roman" w:cs="Times New Roman"/>
          <w:sz w:val="26"/>
          <w:szCs w:val="26"/>
        </w:rPr>
        <w:t>ds; classification and disease prevention value of functional foods; principles and methods of developing functional foods.</w:t>
      </w:r>
    </w:p>
    <w:p w14:paraId="000000FB"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1st Specific Project </w:t>
      </w:r>
    </w:p>
    <w:p w14:paraId="000000F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0F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Instruct students in the knowledge and skills necessary to conduct a survey or research in Food Tech</w:t>
      </w:r>
      <w:r w:rsidRPr="00E20A83">
        <w:rPr>
          <w:rFonts w:ascii="Times New Roman" w:eastAsia="Times New Roman" w:hAnsi="Times New Roman" w:cs="Times New Roman"/>
          <w:sz w:val="26"/>
          <w:szCs w:val="26"/>
        </w:rPr>
        <w:t>nology. Then request students to choose a topic and conduct surveys related to the topic in the laboratory.</w:t>
      </w:r>
    </w:p>
    <w:p w14:paraId="000000F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2nd Specific Project</w:t>
      </w:r>
    </w:p>
    <w:p w14:paraId="000000F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0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Instruct students in the knowledge and skills necessary to conduct a survey or research in Food Technology. Then requ</w:t>
      </w:r>
      <w:r w:rsidRPr="00E20A83">
        <w:rPr>
          <w:rFonts w:ascii="Times New Roman" w:eastAsia="Times New Roman" w:hAnsi="Times New Roman" w:cs="Times New Roman"/>
          <w:sz w:val="26"/>
          <w:szCs w:val="26"/>
        </w:rPr>
        <w:t xml:space="preserve">est students to choose a topic and conduct surveys related to the topic in the laboratory. </w:t>
      </w:r>
    </w:p>
    <w:p w14:paraId="00000101"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Post-harvest technology</w:t>
      </w:r>
    </w:p>
    <w:p w14:paraId="0000010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0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Post-harvest technology</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provides students with an understanding of physiological and biochemical changes in post-harvest agricultu</w:t>
      </w:r>
      <w:r w:rsidRPr="00E20A83">
        <w:rPr>
          <w:rFonts w:ascii="Times New Roman" w:eastAsia="Times New Roman" w:hAnsi="Times New Roman" w:cs="Times New Roman"/>
          <w:sz w:val="26"/>
          <w:szCs w:val="26"/>
        </w:rPr>
        <w:t>ral products; Physiological disorders, damage caused by microorganisms, pathogens, and other factors lead to the deterioration of agricultural product quality; At the same time, it helps students master knowledge of preservation methods and processing tech</w:t>
      </w:r>
      <w:r w:rsidRPr="00E20A83">
        <w:rPr>
          <w:rFonts w:ascii="Times New Roman" w:eastAsia="Times New Roman" w:hAnsi="Times New Roman" w:cs="Times New Roman"/>
          <w:sz w:val="26"/>
          <w:szCs w:val="26"/>
        </w:rPr>
        <w:t>nology of agricultural products.</w:t>
      </w:r>
    </w:p>
    <w:p w14:paraId="00000104"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Sensory Evaluation and Food Quality Management</w:t>
      </w:r>
    </w:p>
    <w:p w14:paraId="00000105"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0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Sensory Evaluation and Food Quality Management</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aims to equip students with basic knowledge and skills in sensory evaluation of food, as well as the interaction mechanism of odor and taste compounds on sensory cells on senses such as taste and sense of smell. The course helps students approach sensory e</w:t>
      </w:r>
      <w:r w:rsidRPr="00E20A83">
        <w:rPr>
          <w:rFonts w:ascii="Times New Roman" w:eastAsia="Times New Roman" w:hAnsi="Times New Roman" w:cs="Times New Roman"/>
          <w:sz w:val="26"/>
          <w:szCs w:val="26"/>
        </w:rPr>
        <w:t>valuation methods and corresponding data processing commonly used in quality assessment and product development research such as discrimination, description, and hedonic tests.</w:t>
      </w:r>
    </w:p>
    <w:p w14:paraId="00000107"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Practical Sensory Evaluation</w:t>
      </w:r>
    </w:p>
    <w:p w14:paraId="0000010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Credit: 1</w:t>
      </w:r>
    </w:p>
    <w:p w14:paraId="0000010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aims to equip students with basic knowledge and skills in sensory evaluation of food, as well as the interaction mechanism of odor and taste compounds on sensory cells on senses such as taste and sense of smell. At the same time, it helps learne</w:t>
      </w:r>
      <w:r w:rsidRPr="00E20A83">
        <w:rPr>
          <w:rFonts w:ascii="Times New Roman" w:eastAsia="Times New Roman" w:hAnsi="Times New Roman" w:cs="Times New Roman"/>
          <w:sz w:val="26"/>
          <w:szCs w:val="26"/>
        </w:rPr>
        <w:t>rs access sensory evaluation methods and corresponding data processing commonly used in quality assessment and product development research such as discrimination, description, and hedonic tests.</w:t>
      </w:r>
    </w:p>
    <w:p w14:paraId="0000010A"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Product Development </w:t>
      </w:r>
    </w:p>
    <w:p w14:paraId="0000010B"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0C"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basic kno</w:t>
      </w:r>
      <w:r w:rsidRPr="00E20A83">
        <w:rPr>
          <w:rFonts w:ascii="Times New Roman" w:eastAsia="Times New Roman" w:hAnsi="Times New Roman" w:cs="Times New Roman"/>
          <w:sz w:val="26"/>
          <w:szCs w:val="26"/>
        </w:rPr>
        <w:t>wledge about product development, stages of the product development process, how to plan and implement product development goals, and methods to create new products and tasks needed to commercialize the product</w:t>
      </w:r>
    </w:p>
    <w:p w14:paraId="0000010D"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Food packaging technology</w:t>
      </w:r>
    </w:p>
    <w:p w14:paraId="0000010E"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0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w:t>
      </w:r>
      <w:r w:rsidRPr="00E20A83">
        <w:rPr>
          <w:rFonts w:ascii="Times New Roman" w:eastAsia="Times New Roman" w:hAnsi="Times New Roman" w:cs="Times New Roman"/>
          <w:sz w:val="26"/>
          <w:szCs w:val="26"/>
        </w:rPr>
        <w:t>e aims to equip students with knowledge about the definition, classification, and function of food packaging to ensure and authenticate the quality of raw materials or food products and the factors that create the function of packaging.</w:t>
      </w:r>
    </w:p>
    <w:p w14:paraId="00000110"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type of materia</w:t>
      </w:r>
      <w:r w:rsidRPr="00E20A83">
        <w:rPr>
          <w:rFonts w:ascii="Times New Roman" w:eastAsia="Times New Roman" w:hAnsi="Times New Roman" w:cs="Times New Roman"/>
          <w:sz w:val="26"/>
          <w:szCs w:val="26"/>
        </w:rPr>
        <w:t>l and material properties meet the requirements for preserving all types of raw materials and food products.</w:t>
      </w:r>
    </w:p>
    <w:p w14:paraId="00000111"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Structure of material layers and packaging shape.</w:t>
      </w:r>
    </w:p>
    <w:p w14:paraId="00000112"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Methods and equipment for filling and sealing packaging.</w:t>
      </w:r>
    </w:p>
    <w:p w14:paraId="00000113"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Regulations on labeling content.</w:t>
      </w:r>
    </w:p>
    <w:p w14:paraId="00000114"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Code si</w:t>
      </w:r>
      <w:r w:rsidRPr="00E20A83">
        <w:rPr>
          <w:rFonts w:ascii="Times New Roman" w:eastAsia="Times New Roman" w:hAnsi="Times New Roman" w:cs="Times New Roman"/>
          <w:sz w:val="26"/>
          <w:szCs w:val="26"/>
        </w:rPr>
        <w:t>gning in international trade and management.</w:t>
      </w:r>
    </w:p>
    <w:p w14:paraId="00000115" w14:textId="77777777" w:rsidR="00143A5F" w:rsidRPr="00E20A83" w:rsidRDefault="00E20A83">
      <w:pPr>
        <w:numPr>
          <w:ilvl w:val="0"/>
          <w:numId w:val="10"/>
        </w:numPr>
        <w:pBdr>
          <w:top w:val="nil"/>
          <w:left w:val="nil"/>
          <w:bottom w:val="nil"/>
          <w:right w:val="nil"/>
          <w:between w:val="nil"/>
        </w:pBd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Damages and causes.</w:t>
      </w:r>
    </w:p>
    <w:p w14:paraId="00000116" w14:textId="77777777" w:rsidR="00143A5F" w:rsidRPr="00E20A83" w:rsidRDefault="00E20A83">
      <w:pPr>
        <w:numPr>
          <w:ilvl w:val="0"/>
          <w:numId w:val="10"/>
        </w:numPr>
        <w:pBdr>
          <w:top w:val="nil"/>
          <w:left w:val="nil"/>
          <w:bottom w:val="nil"/>
          <w:right w:val="nil"/>
          <w:between w:val="nil"/>
        </w:pBdr>
        <w:tabs>
          <w:tab w:val="left" w:pos="420"/>
        </w:tabs>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Hygiene and safety of food packaging.</w:t>
      </w:r>
    </w:p>
    <w:p w14:paraId="00000117"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Meat and seafood processing and preservation</w:t>
      </w:r>
    </w:p>
    <w:p w14:paraId="0000011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1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Meat and seafood processing and preservation equip students with basic knowledge and skills to understand ingredients used in food and methods to preserve and process meat and </w:t>
      </w:r>
      <w:r w:rsidRPr="00E20A83">
        <w:rPr>
          <w:rFonts w:ascii="Times New Roman" w:eastAsia="Times New Roman" w:hAnsi="Times New Roman" w:cs="Times New Roman"/>
          <w:sz w:val="26"/>
          <w:szCs w:val="26"/>
        </w:rPr>
        <w:lastRenderedPageBreak/>
        <w:t xml:space="preserve">seafood. This module will help students realize the role and importance of meat </w:t>
      </w:r>
      <w:r w:rsidRPr="00E20A83">
        <w:rPr>
          <w:rFonts w:ascii="Times New Roman" w:eastAsia="Times New Roman" w:hAnsi="Times New Roman" w:cs="Times New Roman"/>
          <w:sz w:val="26"/>
          <w:szCs w:val="26"/>
        </w:rPr>
        <w:t>and seafood in nutrition, food processing, and industrial production.</w:t>
      </w:r>
    </w:p>
    <w:p w14:paraId="0000011A"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Dairy and Bakery Processing Technology</w:t>
      </w:r>
    </w:p>
    <w:p w14:paraId="0000011B"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1C"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The course aims to equip students with knowledge about milk ingredients and ingredients for cake and candy production. At the same time, </w:t>
      </w:r>
      <w:r w:rsidRPr="00E20A83">
        <w:rPr>
          <w:rFonts w:ascii="Times New Roman" w:eastAsia="Times New Roman" w:hAnsi="Times New Roman" w:cs="Times New Roman"/>
          <w:sz w:val="26"/>
          <w:szCs w:val="26"/>
        </w:rPr>
        <w:t>providing knowledge about the technological process of milk processing, fermented milk products, and the technological process of cake and candy production.</w:t>
      </w:r>
    </w:p>
    <w:p w14:paraId="0000011D"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sz w:val="26"/>
          <w:szCs w:val="26"/>
        </w:rPr>
        <w:t>Tea, Coffee, Vegetables, and Fruits Processing Technology</w:t>
      </w:r>
    </w:p>
    <w:p w14:paraId="0000011E"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1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Tea, coffee, and vegetable proc</w:t>
      </w:r>
      <w:r w:rsidRPr="00E20A83">
        <w:rPr>
          <w:rFonts w:ascii="Times New Roman" w:eastAsia="Times New Roman" w:hAnsi="Times New Roman" w:cs="Times New Roman"/>
          <w:sz w:val="26"/>
          <w:szCs w:val="26"/>
        </w:rPr>
        <w:t>essing technology is one of the important and in-depth subjects about tea, coffee, vegetable, fruit, and tuber processing technologies... This course provides students with knowledge of vegetable, fruit, tea, and coffee processing technology and factors af</w:t>
      </w:r>
      <w:r w:rsidRPr="00E20A83">
        <w:rPr>
          <w:rFonts w:ascii="Times New Roman" w:eastAsia="Times New Roman" w:hAnsi="Times New Roman" w:cs="Times New Roman"/>
          <w:sz w:val="26"/>
          <w:szCs w:val="26"/>
        </w:rPr>
        <w:t>fecting the processing process of fruit and vegetable products, tea, and coffee.</w:t>
      </w:r>
    </w:p>
    <w:p w14:paraId="00000120"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Producing Soft drink technology</w:t>
      </w:r>
    </w:p>
    <w:p w14:paraId="00000121"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22"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Beverage production technology provides students with knowledge about the history of the formation and development of beverages; some basic processes and advanced techniques in wine, beer, and beverage production technology; technological process for produ</w:t>
      </w:r>
      <w:r w:rsidRPr="00E20A83">
        <w:rPr>
          <w:rFonts w:ascii="Times New Roman" w:eastAsia="Times New Roman" w:hAnsi="Times New Roman" w:cs="Times New Roman"/>
          <w:sz w:val="26"/>
          <w:szCs w:val="26"/>
        </w:rPr>
        <w:t>cing some types of mixed beverages, fruit juices, and alcoholic beverages.</w:t>
      </w:r>
    </w:p>
    <w:p w14:paraId="00000123"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Food Additives</w:t>
      </w:r>
    </w:p>
    <w:p w14:paraId="00000124"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Tên tiếng Anh: Food Additives</w:t>
      </w:r>
    </w:p>
    <w:p w14:paraId="00000125"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2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It is a compulsory subject in the specialized knowledge block. The course provides students with basic knowledge about the cla</w:t>
      </w:r>
      <w:r w:rsidRPr="00E20A83">
        <w:rPr>
          <w:rFonts w:ascii="Times New Roman" w:eastAsia="Times New Roman" w:hAnsi="Times New Roman" w:cs="Times New Roman"/>
          <w:sz w:val="26"/>
          <w:szCs w:val="26"/>
        </w:rPr>
        <w:t>ssification, structure, features, and applications of additives in food processing technology. Through the course, students are evaluated at the end of the semester by an essay exam with the identification and allowable dosage of additives in food products</w:t>
      </w:r>
      <w:r w:rsidRPr="00E20A83">
        <w:rPr>
          <w:rFonts w:ascii="Times New Roman" w:eastAsia="Times New Roman" w:hAnsi="Times New Roman" w:cs="Times New Roman"/>
          <w:sz w:val="26"/>
          <w:szCs w:val="26"/>
        </w:rPr>
        <w:t>.</w:t>
      </w:r>
    </w:p>
    <w:p w14:paraId="00000127"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Food Safety Laws</w:t>
      </w:r>
    </w:p>
    <w:p w14:paraId="00000128"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2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Food Safety Laws</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equips students with knowledge about quality control and food safety; Knowledge of Laws, Decrees, and Circulars in food production and processing.</w:t>
      </w:r>
    </w:p>
    <w:p w14:paraId="0000012A"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lastRenderedPageBreak/>
        <w:t>Nutrition and Food Safety</w:t>
      </w:r>
    </w:p>
    <w:p w14:paraId="0000012B"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3</w:t>
      </w:r>
    </w:p>
    <w:p w14:paraId="0000012C"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equips students with basic knowledge about the role of nutrients in human health. This course also equips students with knowledge about toxins found in food as well as measures to prevent food poisoning.</w:t>
      </w:r>
    </w:p>
    <w:p w14:paraId="0000012D"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Practical Meat and seafood processing and</w:t>
      </w:r>
      <w:r w:rsidRPr="00E20A83">
        <w:rPr>
          <w:rFonts w:ascii="Times New Roman" w:eastAsia="Times New Roman" w:hAnsi="Times New Roman" w:cs="Times New Roman"/>
          <w:b/>
          <w:sz w:val="26"/>
          <w:szCs w:val="26"/>
        </w:rPr>
        <w:t xml:space="preserve"> preservation</w:t>
      </w:r>
    </w:p>
    <w:p w14:paraId="0000012E"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2F"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subject aims to help students practice skills and apply theory to practice in the field of meat and seafood processing and preservation.</w:t>
      </w:r>
    </w:p>
    <w:p w14:paraId="00000130"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Practical Dairy and Bakery Processing Technology</w:t>
      </w:r>
    </w:p>
    <w:p w14:paraId="00000131"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32"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aims to equip student</w:t>
      </w:r>
      <w:r w:rsidRPr="00E20A83">
        <w:rPr>
          <w:rFonts w:ascii="Times New Roman" w:eastAsia="Times New Roman" w:hAnsi="Times New Roman" w:cs="Times New Roman"/>
          <w:sz w:val="26"/>
          <w:szCs w:val="26"/>
        </w:rPr>
        <w:t>s with basic knowledge about raw materials, products, main changes, and main equipment in the milk processing and confectionery production process.</w:t>
      </w:r>
    </w:p>
    <w:p w14:paraId="00000133"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Practical Tea, Coffee, Vegetables and Fruits Processing Technology</w:t>
      </w:r>
    </w:p>
    <w:p w14:paraId="00000134"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35"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Practical Tea, Coffee, Vegetabl</w:t>
      </w:r>
      <w:r w:rsidRPr="00E20A83">
        <w:rPr>
          <w:rFonts w:ascii="Times New Roman" w:eastAsia="Times New Roman" w:hAnsi="Times New Roman" w:cs="Times New Roman"/>
          <w:sz w:val="26"/>
          <w:szCs w:val="26"/>
        </w:rPr>
        <w:t>es, and Fruits Processing Technology provides students with basic knowledge about the characteristics of ingredients such as tea, coffee, and popular tropical fruits and vegetables. The course also helps students learn, grasp, and implement the processes o</w:t>
      </w:r>
      <w:r w:rsidRPr="00E20A83">
        <w:rPr>
          <w:rFonts w:ascii="Times New Roman" w:eastAsia="Times New Roman" w:hAnsi="Times New Roman" w:cs="Times New Roman"/>
          <w:sz w:val="26"/>
          <w:szCs w:val="26"/>
        </w:rPr>
        <w:t>f processing products from tea, coffee, vegetables, and fruits such as green tea, yellow tea, red tea, black tea, roasted and ground coffee, jam, juicy fruit, and dried vegetables, and approach quality criteria for some products from tea, coffee, fruits, a</w:t>
      </w:r>
      <w:r w:rsidRPr="00E20A83">
        <w:rPr>
          <w:rFonts w:ascii="Times New Roman" w:eastAsia="Times New Roman" w:hAnsi="Times New Roman" w:cs="Times New Roman"/>
          <w:sz w:val="26"/>
          <w:szCs w:val="26"/>
        </w:rPr>
        <w:t>nd vegetables.</w:t>
      </w:r>
    </w:p>
    <w:p w14:paraId="00000136"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 xml:space="preserve">Experiment of soft drinks and fruit juices processing </w:t>
      </w:r>
    </w:p>
    <w:p w14:paraId="00000137"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38"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covers the survey of the main stages in the production of carbonated and non-carbonated beverages; the preparation process; Filling the product and finally determini</w:t>
      </w:r>
      <w:r w:rsidRPr="00E20A83">
        <w:rPr>
          <w:rFonts w:ascii="Times New Roman" w:eastAsia="Times New Roman" w:hAnsi="Times New Roman" w:cs="Times New Roman"/>
          <w:sz w:val="26"/>
          <w:szCs w:val="26"/>
        </w:rPr>
        <w:t>ng the causes of damage and loss of beverage quality.</w:t>
      </w:r>
    </w:p>
    <w:p w14:paraId="00000139"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Field trip</w:t>
      </w:r>
    </w:p>
    <w:p w14:paraId="0000013A"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3B"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Field trip</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is a course that provides students with knowledge and skills about actual production activities at the enterprise's factory. The course helps students become familiar wit</w:t>
      </w:r>
      <w:r w:rsidRPr="00E20A83">
        <w:rPr>
          <w:rFonts w:ascii="Times New Roman" w:eastAsia="Times New Roman" w:hAnsi="Times New Roman" w:cs="Times New Roman"/>
          <w:sz w:val="26"/>
          <w:szCs w:val="26"/>
        </w:rPr>
        <w:t>h the reality of production labor outside the enterprise.</w:t>
      </w:r>
    </w:p>
    <w:p w14:paraId="0000013C"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1st company internship</w:t>
      </w:r>
    </w:p>
    <w:p w14:paraId="0000013D"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3E"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1st company internship is an important course for food technology students. During the internship at the enterprise, students learn about issues related to processes</w:t>
      </w:r>
      <w:r w:rsidRPr="00E20A83">
        <w:rPr>
          <w:rFonts w:ascii="Times New Roman" w:eastAsia="Times New Roman" w:hAnsi="Times New Roman" w:cs="Times New Roman"/>
          <w:sz w:val="26"/>
          <w:szCs w:val="26"/>
        </w:rPr>
        <w:t xml:space="preserve"> and equipment such as structure, operating principles, technical parameters in equipment operation, and influencing factors to the equipments.</w:t>
      </w:r>
    </w:p>
    <w:p w14:paraId="0000013F"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2nd company internship</w:t>
      </w:r>
    </w:p>
    <w:p w14:paraId="00000140"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1</w:t>
      </w:r>
    </w:p>
    <w:p w14:paraId="00000141"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2nd company internship is an important course for food technology students. Dur</w:t>
      </w:r>
      <w:r w:rsidRPr="00E20A83">
        <w:rPr>
          <w:rFonts w:ascii="Times New Roman" w:eastAsia="Times New Roman" w:hAnsi="Times New Roman" w:cs="Times New Roman"/>
          <w:sz w:val="26"/>
          <w:szCs w:val="26"/>
        </w:rPr>
        <w:t>ing the internship process at the enterprise, students are trained and practice skills, professional working attitudes, and develop relationships to prepare for future careers after graduation.</w:t>
      </w:r>
    </w:p>
    <w:p w14:paraId="00000142"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Basic Marketing</w:t>
      </w:r>
    </w:p>
    <w:p w14:paraId="00000143"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44"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provides students with basic knowledge about Marketing and its application to business practice, including basic concepts related to Marketing, and environmental factors affecting customer shopping behavior. , product strategies, pricing, distri</w:t>
      </w:r>
      <w:r w:rsidRPr="00E20A83">
        <w:rPr>
          <w:rFonts w:ascii="Times New Roman" w:eastAsia="Times New Roman" w:hAnsi="Times New Roman" w:cs="Times New Roman"/>
          <w:sz w:val="26"/>
          <w:szCs w:val="26"/>
        </w:rPr>
        <w:t>bution, and promotion in the business of the enterprise.</w:t>
      </w:r>
    </w:p>
    <w:p w14:paraId="00000145"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Business Administration for engineers</w:t>
      </w:r>
    </w:p>
    <w:p w14:paraId="00000146"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47"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This course equips students with basic knowledge of business administration for engineers. At the end of the course, students will understand the concepts and methods of business management in an enterprise; Analyze the decision-making process of managers </w:t>
      </w:r>
      <w:r w:rsidRPr="00E20A83">
        <w:rPr>
          <w:rFonts w:ascii="Times New Roman" w:eastAsia="Times New Roman" w:hAnsi="Times New Roman" w:cs="Times New Roman"/>
          <w:sz w:val="26"/>
          <w:szCs w:val="26"/>
        </w:rPr>
        <w:t>and activities in Marketing management; understand the organizational structure of human resource management; Evaluate the results of production and business activities of the enterprise; thereby improving business management solutions stemming from cultur</w:t>
      </w:r>
      <w:r w:rsidRPr="00E20A83">
        <w:rPr>
          <w:rFonts w:ascii="Times New Roman" w:eastAsia="Times New Roman" w:hAnsi="Times New Roman" w:cs="Times New Roman"/>
          <w:sz w:val="26"/>
          <w:szCs w:val="26"/>
        </w:rPr>
        <w:t>al differences in businesses</w:t>
      </w:r>
    </w:p>
    <w:p w14:paraId="00000148"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Labor Safety</w:t>
      </w:r>
    </w:p>
    <w:p w14:paraId="00000149"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4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lastRenderedPageBreak/>
        <w:t xml:space="preserve">The course aims to equip students with basic knowledge about labor safety and proactively propose measures to prevent accidents. Accidents can be prevented, so an effective method to prevent occupational </w:t>
      </w:r>
      <w:r w:rsidRPr="00E20A83">
        <w:rPr>
          <w:rFonts w:ascii="Times New Roman" w:eastAsia="Times New Roman" w:hAnsi="Times New Roman" w:cs="Times New Roman"/>
          <w:sz w:val="26"/>
          <w:szCs w:val="26"/>
        </w:rPr>
        <w:t>accidents is training and education to avoid unsafe behaviors.</w:t>
      </w:r>
    </w:p>
    <w:p w14:paraId="0000014B"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Cleaner production technology</w:t>
      </w:r>
    </w:p>
    <w:p w14:paraId="0000014C"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4D"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includes the main contents: the reasonableness and urgency of implementing Cleaner Production by companies and enterprises. Method for evaluat</w:t>
      </w:r>
      <w:r w:rsidRPr="00E20A83">
        <w:rPr>
          <w:rFonts w:ascii="Times New Roman" w:eastAsia="Times New Roman" w:hAnsi="Times New Roman" w:cs="Times New Roman"/>
          <w:sz w:val="26"/>
          <w:szCs w:val="26"/>
        </w:rPr>
        <w:t>ing benefits obtained from a Cleaner Production project, environmental audit method, product life cycle assessment method (Life-Cycle Assessment - LCA), and clean development mechanism (Clean Development Mechanism - CDM)</w:t>
      </w:r>
    </w:p>
    <w:p w14:paraId="0000014E"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Human and Environment</w:t>
      </w:r>
    </w:p>
    <w:p w14:paraId="0000014F"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50"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Hum</w:t>
      </w:r>
      <w:r w:rsidRPr="00E20A83">
        <w:rPr>
          <w:rFonts w:ascii="Times New Roman" w:eastAsia="Times New Roman" w:hAnsi="Times New Roman" w:cs="Times New Roman"/>
          <w:sz w:val="26"/>
          <w:szCs w:val="26"/>
        </w:rPr>
        <w:t>an and Environment</w:t>
      </w:r>
      <w:r w:rsidRPr="00E20A83">
        <w:rPr>
          <w:rFonts w:ascii="Times New Roman" w:eastAsia="Times New Roman" w:hAnsi="Times New Roman" w:cs="Times New Roman"/>
          <w:b/>
          <w:sz w:val="26"/>
          <w:szCs w:val="26"/>
        </w:rPr>
        <w:t xml:space="preserve"> </w:t>
      </w:r>
      <w:r w:rsidRPr="00E20A83">
        <w:rPr>
          <w:rFonts w:ascii="Times New Roman" w:eastAsia="Times New Roman" w:hAnsi="Times New Roman" w:cs="Times New Roman"/>
          <w:sz w:val="26"/>
          <w:szCs w:val="26"/>
        </w:rPr>
        <w:t>provides knowledge about human development associated with the interaction of humans and the environment. This course also provides basic measures to protect the environment, aiming to ensure the living environment and food supply are no</w:t>
      </w:r>
      <w:r w:rsidRPr="00E20A83">
        <w:rPr>
          <w:rFonts w:ascii="Times New Roman" w:eastAsia="Times New Roman" w:hAnsi="Times New Roman" w:cs="Times New Roman"/>
          <w:sz w:val="26"/>
          <w:szCs w:val="26"/>
        </w:rPr>
        <w:t>t contaminated, contributing to protecting human health.</w:t>
      </w:r>
    </w:p>
    <w:p w14:paraId="00000151"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Water - waste water treatment engineering</w:t>
      </w:r>
    </w:p>
    <w:p w14:paraId="00000152"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53"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 xml:space="preserve">Water-waste water treatment engineering introduces wastewater sources, composition, properties, and criteria for evaluating wastewater quality and </w:t>
      </w:r>
      <w:r w:rsidRPr="00E20A83">
        <w:rPr>
          <w:rFonts w:ascii="Times New Roman" w:eastAsia="Times New Roman" w:hAnsi="Times New Roman" w:cs="Times New Roman"/>
          <w:sz w:val="26"/>
          <w:szCs w:val="26"/>
        </w:rPr>
        <w:t>wastewater treatment works. The course provides knowledge about types of water sources, surface water and groundwater treatment technology, water quality, and water supply standards for life and industry.</w:t>
      </w:r>
    </w:p>
    <w:p w14:paraId="00000154" w14:textId="77777777" w:rsidR="00143A5F" w:rsidRPr="00E20A83" w:rsidRDefault="00E20A83">
      <w:pPr>
        <w:numPr>
          <w:ilvl w:val="0"/>
          <w:numId w:val="14"/>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Natural products technology</w:t>
      </w:r>
    </w:p>
    <w:p w14:paraId="00000155" w14:textId="77777777" w:rsidR="00143A5F" w:rsidRPr="00E20A83" w:rsidRDefault="00E20A83">
      <w:pPr>
        <w:spacing w:after="0" w:line="360" w:lineRule="auto"/>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Credit: 2</w:t>
      </w:r>
    </w:p>
    <w:p w14:paraId="00000156"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course le</w:t>
      </w:r>
      <w:r w:rsidRPr="00E20A83">
        <w:rPr>
          <w:rFonts w:ascii="Times New Roman" w:eastAsia="Times New Roman" w:hAnsi="Times New Roman" w:cs="Times New Roman"/>
          <w:sz w:val="26"/>
          <w:szCs w:val="26"/>
        </w:rPr>
        <w:t>arns about types of natural compounds and learns about the research process of natural compounds. The course content focuses on introducing students to basic knowledge about natural compounds such as classification, structure, properties, extraction and is</w:t>
      </w:r>
      <w:r w:rsidRPr="00E20A83">
        <w:rPr>
          <w:rFonts w:ascii="Times New Roman" w:eastAsia="Times New Roman" w:hAnsi="Times New Roman" w:cs="Times New Roman"/>
          <w:sz w:val="26"/>
          <w:szCs w:val="26"/>
        </w:rPr>
        <w:t>olation methods, biological and pharmacological effects as well as the application of natural compounds.</w:t>
      </w:r>
    </w:p>
    <w:p w14:paraId="00000157" w14:textId="77777777" w:rsidR="00143A5F" w:rsidRPr="00E20A83" w:rsidRDefault="00E20A83">
      <w:pPr>
        <w:keepNext/>
        <w:numPr>
          <w:ilvl w:val="1"/>
          <w:numId w:val="17"/>
        </w:numPr>
        <w:spacing w:after="0" w:line="360" w:lineRule="auto"/>
        <w:ind w:left="0" w:firstLine="0"/>
        <w:rPr>
          <w:rFonts w:ascii="Times New Roman" w:eastAsia="Times New Roman" w:hAnsi="Times New Roman" w:cs="Times New Roman"/>
          <w:b/>
          <w:sz w:val="26"/>
          <w:szCs w:val="26"/>
        </w:rPr>
      </w:pPr>
      <w:bookmarkStart w:id="13" w:name="_heading=h.26in1rg" w:colFirst="0" w:colLast="0"/>
      <w:bookmarkEnd w:id="13"/>
      <w:r w:rsidRPr="00E20A83">
        <w:rPr>
          <w:rFonts w:ascii="Times New Roman" w:eastAsia="Times New Roman" w:hAnsi="Times New Roman" w:cs="Times New Roman"/>
          <w:b/>
          <w:sz w:val="26"/>
          <w:szCs w:val="26"/>
        </w:rPr>
        <w:t xml:space="preserve">  Graduation knowledge block</w:t>
      </w:r>
    </w:p>
    <w:p w14:paraId="00000158" w14:textId="77777777" w:rsidR="00143A5F" w:rsidRPr="00E20A83" w:rsidRDefault="00E20A83">
      <w:pPr>
        <w:numPr>
          <w:ilvl w:val="0"/>
          <w:numId w:val="13"/>
        </w:numPr>
        <w:spacing w:after="0" w:line="360" w:lineRule="auto"/>
        <w:rPr>
          <w:rFonts w:ascii="Times New Roman" w:eastAsia="Times New Roman" w:hAnsi="Times New Roman" w:cs="Times New Roman"/>
          <w:b/>
          <w:sz w:val="26"/>
          <w:szCs w:val="26"/>
        </w:rPr>
      </w:pPr>
      <w:r w:rsidRPr="00E20A83">
        <w:rPr>
          <w:rFonts w:ascii="Times New Roman" w:eastAsia="Times New Roman" w:hAnsi="Times New Roman" w:cs="Times New Roman"/>
          <w:b/>
          <w:sz w:val="26"/>
          <w:szCs w:val="26"/>
        </w:rPr>
        <w:t>Thesis</w:t>
      </w:r>
    </w:p>
    <w:p w14:paraId="00000159" w14:textId="77777777" w:rsidR="00143A5F" w:rsidRPr="00E20A83" w:rsidRDefault="00E20A83">
      <w:pPr>
        <w:spacing w:after="0" w:line="360" w:lineRule="auto"/>
        <w:rPr>
          <w:rFonts w:ascii="Times New Roman" w:eastAsia="Times New Roman" w:hAnsi="Times New Roman" w:cs="Times New Roman"/>
          <w:sz w:val="26"/>
          <w:szCs w:val="26"/>
        </w:rPr>
      </w:pPr>
      <w:bookmarkStart w:id="14" w:name="_heading=h.lnxbz9" w:colFirst="0" w:colLast="0"/>
      <w:bookmarkEnd w:id="14"/>
      <w:r w:rsidRPr="00E20A83">
        <w:rPr>
          <w:rFonts w:ascii="Times New Roman" w:eastAsia="Times New Roman" w:hAnsi="Times New Roman" w:cs="Times New Roman"/>
          <w:sz w:val="26"/>
          <w:szCs w:val="26"/>
        </w:rPr>
        <w:lastRenderedPageBreak/>
        <w:t>Credit: 10</w:t>
      </w:r>
    </w:p>
    <w:p w14:paraId="0000015A" w14:textId="77777777" w:rsidR="00143A5F" w:rsidRPr="00E20A83" w:rsidRDefault="00E20A83">
      <w:pP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The thesis helps students</w:t>
      </w:r>
      <w:r w:rsidRPr="00E20A83">
        <w:rPr>
          <w:rFonts w:ascii="Times New Roman" w:eastAsia="Times New Roman" w:hAnsi="Times New Roman" w:cs="Times New Roman"/>
          <w:sz w:val="26"/>
          <w:szCs w:val="26"/>
        </w:rPr>
        <w:t>:</w:t>
      </w:r>
    </w:p>
    <w:p w14:paraId="0000015B" w14:textId="77777777" w:rsidR="00143A5F" w:rsidRPr="00E20A83" w:rsidRDefault="00E20A83">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Consolidate and improve learned knowledge. Initially apply specialized knowledge to solve practical problems in the production process and social life requirements.</w:t>
      </w:r>
    </w:p>
    <w:p w14:paraId="0000015C" w14:textId="77777777" w:rsidR="00143A5F" w:rsidRPr="00E20A83" w:rsidRDefault="00E20A83">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Practice skills, and build the style and working methods of a Food Technology engineer.</w:t>
      </w:r>
    </w:p>
    <w:p w14:paraId="0000015D" w14:textId="77777777" w:rsidR="00143A5F" w:rsidRPr="00E20A83" w:rsidRDefault="00E20A83">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sz w:val="26"/>
          <w:szCs w:val="26"/>
        </w:rPr>
      </w:pPr>
      <w:r w:rsidRPr="00E20A83">
        <w:rPr>
          <w:rFonts w:ascii="Times New Roman" w:eastAsia="Times New Roman" w:hAnsi="Times New Roman" w:cs="Times New Roman"/>
          <w:sz w:val="26"/>
          <w:szCs w:val="26"/>
        </w:rPr>
        <w:t>Practice analysis, synthesis, proposal and problem-solving skills, and soft skills.</w:t>
      </w:r>
    </w:p>
    <w:p w14:paraId="0000015E" w14:textId="77777777" w:rsidR="00143A5F" w:rsidRPr="00E20A83" w:rsidRDefault="00143A5F">
      <w:pPr>
        <w:pStyle w:val="Heading1"/>
        <w:spacing w:before="0" w:line="360" w:lineRule="auto"/>
        <w:rPr>
          <w:rFonts w:ascii="Times New Roman" w:eastAsia="Times New Roman" w:hAnsi="Times New Roman" w:cs="Times New Roman"/>
          <w:color w:val="auto"/>
          <w:sz w:val="26"/>
          <w:szCs w:val="26"/>
        </w:rPr>
      </w:pPr>
    </w:p>
    <w:sectPr w:rsidR="00143A5F" w:rsidRPr="00E20A83">
      <w:pgSz w:w="11907" w:h="16840"/>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D56"/>
    <w:multiLevelType w:val="multilevel"/>
    <w:tmpl w:val="E7B25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CF2A32"/>
    <w:multiLevelType w:val="multilevel"/>
    <w:tmpl w:val="11BA7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8A1EA1"/>
    <w:multiLevelType w:val="multilevel"/>
    <w:tmpl w:val="6C24F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1F770C4"/>
    <w:multiLevelType w:val="multilevel"/>
    <w:tmpl w:val="E292B30C"/>
    <w:lvl w:ilvl="0">
      <w:start w:val="1"/>
      <w:numFmt w:val="decimal"/>
      <w:lvlText w:val="1.%1."/>
      <w:lvlJc w:val="left"/>
      <w:pPr>
        <w:ind w:left="425" w:hanging="425"/>
      </w:pPr>
      <w:rPr>
        <w:rFonts w:ascii="Times New Roman" w:eastAsia="Times New Roman" w:hAnsi="Times New Roman" w:cs="Times New Roman"/>
        <w:sz w:val="26"/>
        <w:szCs w:val="2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7B24CC9"/>
    <w:multiLevelType w:val="multilevel"/>
    <w:tmpl w:val="DFB014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36D477A"/>
    <w:multiLevelType w:val="multilevel"/>
    <w:tmpl w:val="99D27966"/>
    <w:lvl w:ilvl="0">
      <w:start w:val="1"/>
      <w:numFmt w:val="decimal"/>
      <w:lvlText w:val="3.%1."/>
      <w:lvlJc w:val="left"/>
      <w:pPr>
        <w:ind w:left="425" w:hanging="425"/>
      </w:pPr>
      <w:rPr>
        <w:rFonts w:ascii="Times New Roman" w:eastAsia="Times New Roman" w:hAnsi="Times New Roman" w:cs="Times New Roman"/>
        <w:sz w:val="26"/>
        <w:szCs w:val="2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23913803"/>
    <w:multiLevelType w:val="multilevel"/>
    <w:tmpl w:val="09D6B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4144F05"/>
    <w:multiLevelType w:val="multilevel"/>
    <w:tmpl w:val="6AAEE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5D56698"/>
    <w:multiLevelType w:val="multilevel"/>
    <w:tmpl w:val="2A8EE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6B61DCA"/>
    <w:multiLevelType w:val="multilevel"/>
    <w:tmpl w:val="061480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86A4A2D"/>
    <w:multiLevelType w:val="multilevel"/>
    <w:tmpl w:val="EC54D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FCE64AF"/>
    <w:multiLevelType w:val="multilevel"/>
    <w:tmpl w:val="93B89976"/>
    <w:lvl w:ilvl="0">
      <w:start w:val="1"/>
      <w:numFmt w:val="decimal"/>
      <w:lvlText w:val="2.%1."/>
      <w:lvlJc w:val="left"/>
      <w:pPr>
        <w:ind w:left="425" w:hanging="425"/>
      </w:pPr>
      <w:rPr>
        <w:rFonts w:ascii="Times New Roman" w:eastAsia="Times New Roman" w:hAnsi="Times New Roman" w:cs="Times New Roman"/>
        <w:sz w:val="26"/>
        <w:szCs w:val="2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27925E9"/>
    <w:multiLevelType w:val="multilevel"/>
    <w:tmpl w:val="49AA90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B3018C2"/>
    <w:multiLevelType w:val="multilevel"/>
    <w:tmpl w:val="E9920DD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23B29FE"/>
    <w:multiLevelType w:val="multilevel"/>
    <w:tmpl w:val="7A64E8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A3B2002"/>
    <w:multiLevelType w:val="multilevel"/>
    <w:tmpl w:val="4552EFE6"/>
    <w:lvl w:ilvl="0">
      <w:start w:val="1"/>
      <w:numFmt w:val="bullet"/>
      <w:lvlText w:val="❖"/>
      <w:lvlJc w:val="left"/>
      <w:pPr>
        <w:ind w:left="1287" w:hanging="360"/>
      </w:pPr>
      <w:rPr>
        <w:rFonts w:ascii="Noto Sans Symbols" w:eastAsia="Noto Sans Symbols" w:hAnsi="Noto Sans Symbols" w:cs="Noto Sans Symbols"/>
      </w:rPr>
    </w:lvl>
    <w:lvl w:ilvl="1">
      <w:start w:val="1"/>
      <w:numFmt w:val="bullet"/>
      <w:pStyle w:val="Heading2"/>
      <w:lvlText w:val="o"/>
      <w:lvlJc w:val="left"/>
      <w:pPr>
        <w:ind w:left="2007" w:hanging="360"/>
      </w:pPr>
      <w:rPr>
        <w:rFonts w:ascii="Courier New" w:eastAsia="Courier New" w:hAnsi="Courier New" w:cs="Courier New"/>
      </w:rPr>
    </w:lvl>
    <w:lvl w:ilvl="2">
      <w:start w:val="1"/>
      <w:numFmt w:val="bullet"/>
      <w:pStyle w:val="Heading3"/>
      <w:lvlText w:val="▪"/>
      <w:lvlJc w:val="left"/>
      <w:pPr>
        <w:ind w:left="2727" w:hanging="360"/>
      </w:pPr>
      <w:rPr>
        <w:rFonts w:ascii="Noto Sans Symbols" w:eastAsia="Noto Sans Symbols" w:hAnsi="Noto Sans Symbols" w:cs="Noto Sans Symbols"/>
      </w:rPr>
    </w:lvl>
    <w:lvl w:ilvl="3">
      <w:start w:val="1"/>
      <w:numFmt w:val="bullet"/>
      <w:pStyle w:val="Heading4"/>
      <w:lvlText w:val="●"/>
      <w:lvlJc w:val="left"/>
      <w:pPr>
        <w:ind w:left="3447" w:hanging="360"/>
      </w:pPr>
      <w:rPr>
        <w:rFonts w:ascii="Noto Sans Symbols" w:eastAsia="Noto Sans Symbols" w:hAnsi="Noto Sans Symbols" w:cs="Noto Sans Symbols"/>
      </w:rPr>
    </w:lvl>
    <w:lvl w:ilvl="4">
      <w:start w:val="1"/>
      <w:numFmt w:val="bullet"/>
      <w:pStyle w:val="Heading5"/>
      <w:lvlText w:val="o"/>
      <w:lvlJc w:val="left"/>
      <w:pPr>
        <w:ind w:left="4167" w:hanging="360"/>
      </w:pPr>
      <w:rPr>
        <w:rFonts w:ascii="Courier New" w:eastAsia="Courier New" w:hAnsi="Courier New" w:cs="Courier New"/>
      </w:rPr>
    </w:lvl>
    <w:lvl w:ilvl="5">
      <w:start w:val="1"/>
      <w:numFmt w:val="bullet"/>
      <w:pStyle w:val="Heading6"/>
      <w:lvlText w:val="▪"/>
      <w:lvlJc w:val="left"/>
      <w:pPr>
        <w:ind w:left="4887" w:hanging="360"/>
      </w:pPr>
      <w:rPr>
        <w:rFonts w:ascii="Noto Sans Symbols" w:eastAsia="Noto Sans Symbols" w:hAnsi="Noto Sans Symbols" w:cs="Noto Sans Symbols"/>
      </w:rPr>
    </w:lvl>
    <w:lvl w:ilvl="6">
      <w:start w:val="1"/>
      <w:numFmt w:val="bullet"/>
      <w:pStyle w:val="Heading7"/>
      <w:lvlText w:val="●"/>
      <w:lvlJc w:val="left"/>
      <w:pPr>
        <w:ind w:left="5607" w:hanging="360"/>
      </w:pPr>
      <w:rPr>
        <w:rFonts w:ascii="Noto Sans Symbols" w:eastAsia="Noto Sans Symbols" w:hAnsi="Noto Sans Symbols" w:cs="Noto Sans Symbols"/>
      </w:rPr>
    </w:lvl>
    <w:lvl w:ilvl="7">
      <w:start w:val="1"/>
      <w:numFmt w:val="bullet"/>
      <w:pStyle w:val="Heading8"/>
      <w:lvlText w:val="o"/>
      <w:lvlJc w:val="left"/>
      <w:pPr>
        <w:ind w:left="6327" w:hanging="360"/>
      </w:pPr>
      <w:rPr>
        <w:rFonts w:ascii="Courier New" w:eastAsia="Courier New" w:hAnsi="Courier New" w:cs="Courier New"/>
      </w:rPr>
    </w:lvl>
    <w:lvl w:ilvl="8">
      <w:start w:val="1"/>
      <w:numFmt w:val="bullet"/>
      <w:pStyle w:val="Heading9"/>
      <w:lvlText w:val="▪"/>
      <w:lvlJc w:val="left"/>
      <w:pPr>
        <w:ind w:left="7047" w:hanging="360"/>
      </w:pPr>
      <w:rPr>
        <w:rFonts w:ascii="Noto Sans Symbols" w:eastAsia="Noto Sans Symbols" w:hAnsi="Noto Sans Symbols" w:cs="Noto Sans Symbols"/>
      </w:rPr>
    </w:lvl>
  </w:abstractNum>
  <w:abstractNum w:abstractNumId="16">
    <w:nsid w:val="6B8352B6"/>
    <w:multiLevelType w:val="multilevel"/>
    <w:tmpl w:val="CBFAD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CF36765"/>
    <w:multiLevelType w:val="multilevel"/>
    <w:tmpl w:val="D3CCE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D6D3E92"/>
    <w:multiLevelType w:val="multilevel"/>
    <w:tmpl w:val="6CFC6CF4"/>
    <w:lvl w:ilvl="0">
      <w:start w:val="1"/>
      <w:numFmt w:val="bullet"/>
      <w:pStyle w:val="MHH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EAC1CBB"/>
    <w:multiLevelType w:val="multilevel"/>
    <w:tmpl w:val="BA5E3C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8C6193C"/>
    <w:multiLevelType w:val="multilevel"/>
    <w:tmpl w:val="99AA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EE4CBA"/>
    <w:multiLevelType w:val="multilevel"/>
    <w:tmpl w:val="8BA6C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CE4782E"/>
    <w:multiLevelType w:val="multilevel"/>
    <w:tmpl w:val="A150ED1E"/>
    <w:lvl w:ilvl="0">
      <w:start w:val="1"/>
      <w:numFmt w:val="decimal"/>
      <w:lvlText w:val="%1"/>
      <w:lvlJc w:val="left"/>
      <w:pPr>
        <w:ind w:left="432" w:hanging="432"/>
      </w:pPr>
      <w:rPr>
        <w:i w:val="0"/>
      </w:rPr>
    </w:lvl>
    <w:lvl w:ilvl="1">
      <w:start w:val="1"/>
      <w:numFmt w:val="decimal"/>
      <w:lvlText w:val="%2."/>
      <w:lvlJc w:val="left"/>
      <w:pPr>
        <w:ind w:left="2986" w:hanging="575"/>
      </w:pPr>
      <w:rPr>
        <w:i w:val="0"/>
        <w:color w:val="000000"/>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8"/>
  </w:num>
  <w:num w:numId="3">
    <w:abstractNumId w:val="6"/>
  </w:num>
  <w:num w:numId="4">
    <w:abstractNumId w:val="10"/>
  </w:num>
  <w:num w:numId="5">
    <w:abstractNumId w:val="9"/>
  </w:num>
  <w:num w:numId="6">
    <w:abstractNumId w:val="4"/>
  </w:num>
  <w:num w:numId="7">
    <w:abstractNumId w:val="17"/>
  </w:num>
  <w:num w:numId="8">
    <w:abstractNumId w:val="2"/>
  </w:num>
  <w:num w:numId="9">
    <w:abstractNumId w:val="12"/>
  </w:num>
  <w:num w:numId="10">
    <w:abstractNumId w:val="21"/>
  </w:num>
  <w:num w:numId="11">
    <w:abstractNumId w:val="13"/>
  </w:num>
  <w:num w:numId="12">
    <w:abstractNumId w:val="19"/>
  </w:num>
  <w:num w:numId="13">
    <w:abstractNumId w:val="5"/>
  </w:num>
  <w:num w:numId="14">
    <w:abstractNumId w:val="11"/>
  </w:num>
  <w:num w:numId="15">
    <w:abstractNumId w:val="14"/>
  </w:num>
  <w:num w:numId="16">
    <w:abstractNumId w:val="20"/>
  </w:num>
  <w:num w:numId="17">
    <w:abstractNumId w:val="22"/>
  </w:num>
  <w:num w:numId="18">
    <w:abstractNumId w:val="3"/>
  </w:num>
  <w:num w:numId="19">
    <w:abstractNumId w:val="7"/>
  </w:num>
  <w:num w:numId="20">
    <w:abstractNumId w:val="1"/>
  </w:num>
  <w:num w:numId="21">
    <w:abstractNumId w:val="16"/>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5F"/>
    <w:rsid w:val="00143A5F"/>
    <w:rsid w:val="00E2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5249C-6F46-4503-9CD2-F983EDB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numPr>
        <w:ilvl w:val="1"/>
        <w:numId w:val="1"/>
      </w:numPr>
      <w:spacing w:before="240" w:after="60" w:line="288" w:lineRule="auto"/>
      <w:outlineLvl w:val="1"/>
    </w:pPr>
    <w:rPr>
      <w:rFonts w:ascii="Times New Roman" w:eastAsia="Times New Roman" w:hAnsi="Times New Roman" w:cs="Times New Roman"/>
      <w:b/>
      <w:bCs/>
      <w:iCs/>
      <w:sz w:val="28"/>
      <w:szCs w:val="28"/>
    </w:rPr>
  </w:style>
  <w:style w:type="paragraph" w:styleId="Heading3">
    <w:name w:val="heading 3"/>
    <w:basedOn w:val="Normal"/>
    <w:next w:val="Normal"/>
    <w:link w:val="Heading3Char"/>
    <w:qFormat/>
    <w:pPr>
      <w:keepNext/>
      <w:numPr>
        <w:ilvl w:val="2"/>
        <w:numId w:val="1"/>
      </w:numPr>
      <w:spacing w:before="240" w:after="60" w:line="288" w:lineRule="auto"/>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qFormat/>
    <w:pPr>
      <w:keepNext/>
      <w:numPr>
        <w:ilvl w:val="3"/>
        <w:numId w:val="1"/>
      </w:numPr>
      <w:spacing w:after="0" w:line="288" w:lineRule="auto"/>
      <w:jc w:val="center"/>
      <w:outlineLvl w:val="3"/>
    </w:pPr>
    <w:rPr>
      <w:rFonts w:ascii="Times New Roman" w:eastAsia="Times New Roman" w:hAnsi="Times New Roman" w:cs="Times New Roman"/>
      <w:b/>
      <w:bCs/>
      <w:sz w:val="26"/>
      <w:szCs w:val="24"/>
    </w:rPr>
  </w:style>
  <w:style w:type="paragraph" w:styleId="Heading5">
    <w:name w:val="heading 5"/>
    <w:basedOn w:val="Normal"/>
    <w:next w:val="Normal"/>
    <w:link w:val="Heading5Char"/>
    <w:qFormat/>
    <w:pPr>
      <w:numPr>
        <w:ilvl w:val="4"/>
        <w:numId w:val="1"/>
      </w:numPr>
      <w:spacing w:before="240" w:after="60" w:line="288"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pPr>
      <w:numPr>
        <w:ilvl w:val="5"/>
        <w:numId w:val="1"/>
      </w:numPr>
      <w:spacing w:before="240" w:after="60" w:line="288"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pPr>
      <w:numPr>
        <w:ilvl w:val="6"/>
        <w:numId w:val="1"/>
      </w:numPr>
      <w:spacing w:before="240" w:after="60" w:line="288"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pPr>
      <w:numPr>
        <w:ilvl w:val="7"/>
        <w:numId w:val="1"/>
      </w:numPr>
      <w:spacing w:before="240" w:after="60" w:line="288"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pPr>
      <w:numPr>
        <w:ilvl w:val="8"/>
        <w:numId w:val="1"/>
      </w:numPr>
      <w:spacing w:before="240" w:after="60" w:line="288"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uiPriority w:val="99"/>
    <w:semiHidden/>
    <w:unhideWhenUsed/>
    <w:qFormat/>
    <w:pPr>
      <w:spacing w:after="120" w:line="480" w:lineRule="auto"/>
    </w:pPr>
  </w:style>
  <w:style w:type="paragraph" w:styleId="BodyTextIndent">
    <w:name w:val="Body Text Indent"/>
    <w:basedOn w:val="Normal"/>
    <w:link w:val="BodyTextIndentChar"/>
    <w:qFormat/>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Strong">
    <w:name w:val="Strong"/>
    <w:basedOn w:val="DefaultParagraphFont"/>
    <w:uiPriority w:val="22"/>
    <w:qFormat/>
    <w:rPr>
      <w:b/>
      <w:bCs/>
    </w:rPr>
  </w:style>
  <w:style w:type="paragraph" w:styleId="TOC1">
    <w:name w:val="toc 1"/>
    <w:basedOn w:val="Normal"/>
    <w:next w:val="Normal"/>
    <w:uiPriority w:val="39"/>
    <w:semiHidden/>
    <w:unhideWhenUsed/>
    <w:qFormat/>
  </w:style>
  <w:style w:type="paragraph" w:customStyle="1" w:styleId="MHH2">
    <w:name w:val="MH_H2"/>
    <w:basedOn w:val="Normal"/>
    <w:next w:val="Normal"/>
    <w:qFormat/>
    <w:pPr>
      <w:widowControl w:val="0"/>
      <w:numPr>
        <w:numId w:val="2"/>
      </w:numPr>
      <w:spacing w:before="240" w:after="120" w:line="240" w:lineRule="auto"/>
    </w:pPr>
    <w:rPr>
      <w:rFonts w:ascii="Times New Roman" w:eastAsia="Times New Roman" w:hAnsi="Times New Roman" w:cs="Times New Roman"/>
      <w:b/>
      <w:bCs/>
      <w:i/>
      <w:iCs/>
      <w:color w:val="0000FF"/>
      <w:sz w:val="28"/>
      <w:szCs w:val="28"/>
      <w:u w:val="single"/>
    </w:rPr>
  </w:style>
  <w:style w:type="paragraph" w:styleId="ListParagraph">
    <w:name w:val="List Paragraph"/>
    <w:basedOn w:val="Normal"/>
    <w:uiPriority w:val="34"/>
    <w:qFormat/>
    <w:pPr>
      <w:ind w:left="720"/>
      <w:contextualSpacing/>
    </w:pPr>
  </w:style>
  <w:style w:type="character" w:customStyle="1" w:styleId="apple-converted-space">
    <w:name w:val="apple-converted-space"/>
    <w:qFormat/>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qFormat/>
  </w:style>
  <w:style w:type="character" w:customStyle="1" w:styleId="Heading2Char">
    <w:name w:val="Heading 2 Char"/>
    <w:basedOn w:val="DefaultParagraphFont"/>
    <w:link w:val="Heading2"/>
    <w:qFormat/>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qFormat/>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qFormat/>
    <w:rPr>
      <w:rFonts w:ascii="Times New Roman" w:eastAsia="Times New Roman" w:hAnsi="Times New Roman" w:cs="Times New Roman"/>
      <w:b/>
      <w:bCs/>
      <w:sz w:val="26"/>
      <w:szCs w:val="24"/>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qFormat/>
    <w:rPr>
      <w:rFonts w:ascii="Times New Roman" w:eastAsia="Times New Roman" w:hAnsi="Times New Roman" w:cs="Times New Roman"/>
      <w:b/>
      <w:bCs/>
    </w:rPr>
  </w:style>
  <w:style w:type="character" w:customStyle="1" w:styleId="Heading7Char">
    <w:name w:val="Heading 7 Char"/>
    <w:basedOn w:val="DefaultParagraphFont"/>
    <w:link w:val="Heading7"/>
    <w:qFormat/>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qFormat/>
    <w:rPr>
      <w:rFonts w:ascii="Arial" w:eastAsia="Times New Roman" w:hAnsi="Arial" w:cs="Arial"/>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qFormat/>
    <w:rPr>
      <w:rFonts w:ascii="TimesNewRomanPSMT" w:hAnsi="TimesNewRomanPSMT" w:hint="default"/>
      <w:color w:val="000000"/>
      <w:sz w:val="24"/>
      <w:szCs w:val="24"/>
    </w:rPr>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Char">
    <w:name w:val="Body Text Char"/>
    <w:basedOn w:val="DefaultParagraphFont"/>
    <w:link w:val="BodyText"/>
    <w:uiPriority w:val="99"/>
    <w:semiHidden/>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Ec/SkMuov/bMBgGu8zoWo9DQ==">CgMxLjAyCGguZ2pkZ3hzMgloLjMwajB6bGwyCWguMWZvYjl0ZTIJaC4zem55c2g3MgloLjJldDkycDAyCGgudHlqY3d0MgloLjNkeTZ2a20yCWguMXQzaDVzZjIJaC40ZDM0b2c4MgloLjJzOGV5bzEyCWguMTdkcDh2dTIJaC4zcmRjcmpuMgloLjI2aW4xcmcyCGgubG54Yno5OAByITFURzBOaWNaYUZtQjhCb1EwcWdEVDhsMmhSV211dTNKeQ==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5264</Words>
  <Characters>30009</Characters>
  <Application>Microsoft Office Word</Application>
  <DocSecurity>0</DocSecurity>
  <Lines>250</Lines>
  <Paragraphs>70</Paragraphs>
  <ScaleCrop>false</ScaleCrop>
  <Company>LHU</Company>
  <LinksUpToDate>false</LinksUpToDate>
  <CharactersWithSpaces>35203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Diem</dc:creator>
  <cp:lastModifiedBy>LHUser</cp:lastModifiedBy>
  <cp:revision>2</cp:revision>
  <dcterms:created xsi:type="dcterms:W3CDTF">2020-04-12T02:48:00Z</dcterms:created>
  <dcterms:modified xsi:type="dcterms:W3CDTF">2024-06-11T03:26:00Z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8EE0831307D84B2680EA213B2BA8FFB1</vt:lpwstr>
  </property>
  <property fmtid="{D5CDD505-2E9C-101B-9397-08002B2CF9AE}" pid="4" name="GrammarlyDocumentId">
    <vt:lpwstr>c106471ed94102f4ec2c091010ded95b6dddebe2569e066fcb4c9a98e179406e</vt:lpwstr>
  </property>
</Properties>
</file>