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B96F8A" w14:textId="77777777" w:rsidR="00176791" w:rsidRDefault="00000000">
      <w:pPr>
        <w:spacing w:before="120" w:line="312" w:lineRule="auto"/>
        <w:ind w:firstLine="0"/>
        <w:jc w:val="center"/>
      </w:pPr>
      <w:bookmarkStart w:id="0" w:name="_gjdgxs" w:colFirst="0" w:colLast="0"/>
      <w:bookmarkEnd w:id="0"/>
      <w:r>
        <w:t>MINISTRY OF EDUCATION AND TRAINING</w:t>
      </w:r>
    </w:p>
    <w:p w14:paraId="56F8B38F" w14:textId="77777777" w:rsidR="00176791" w:rsidRDefault="00000000">
      <w:pPr>
        <w:spacing w:line="240" w:lineRule="auto"/>
        <w:jc w:val="center"/>
        <w:rPr>
          <w:b/>
          <w:color w:val="000000"/>
        </w:rPr>
      </w:pPr>
      <w:r>
        <w:rPr>
          <w:b/>
        </w:rPr>
        <w:t>LAC HONG UNIVERSITY</w:t>
      </w:r>
      <w: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92075A2" wp14:editId="2D4D8AFD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196596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63020" y="3776190"/>
                          <a:ext cx="1965960" cy="762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177800</wp:posOffset>
                </wp:positionV>
                <wp:extent cx="196596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9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0D63A8" w14:textId="77777777" w:rsidR="00176791" w:rsidRDefault="00176791">
      <w:pPr>
        <w:rPr>
          <w:color w:val="000000"/>
        </w:rPr>
      </w:pPr>
    </w:p>
    <w:p w14:paraId="02B4F901" w14:textId="77777777" w:rsidR="00176791" w:rsidRDefault="00000000">
      <w:pPr>
        <w:spacing w:after="0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COURSE OUTLINE</w:t>
      </w:r>
    </w:p>
    <w:p w14:paraId="73C14E16" w14:textId="77777777" w:rsidR="00176791" w:rsidRDefault="00000000">
      <w:pPr>
        <w:spacing w:after="0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&lt;126042 – EVENT AND FESTIVAL MANAGEMENT &gt;</w:t>
      </w:r>
    </w:p>
    <w:tbl>
      <w:tblPr>
        <w:tblStyle w:val="a"/>
        <w:tblW w:w="9644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3685"/>
        <w:gridCol w:w="5528"/>
      </w:tblGrid>
      <w:tr w:rsidR="00176791" w14:paraId="103AF3F1" w14:textId="77777777">
        <w:tc>
          <w:tcPr>
            <w:tcW w:w="431" w:type="dxa"/>
          </w:tcPr>
          <w:p w14:paraId="59DDA112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9213" w:type="dxa"/>
            <w:gridSpan w:val="2"/>
          </w:tcPr>
          <w:p w14:paraId="267922DB" w14:textId="0D59ECA4" w:rsidR="00176791" w:rsidRDefault="0021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GENERAL INFORMATION</w:t>
            </w:r>
          </w:p>
        </w:tc>
      </w:tr>
      <w:tr w:rsidR="00176791" w14:paraId="7E290758" w14:textId="77777777">
        <w:tc>
          <w:tcPr>
            <w:tcW w:w="4116" w:type="dxa"/>
            <w:gridSpan w:val="2"/>
          </w:tcPr>
          <w:p w14:paraId="40AD29DC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rPr>
                <w:sz w:val="28"/>
                <w:szCs w:val="28"/>
              </w:rPr>
              <w:t>Course name (Vietnamese):</w:t>
            </w:r>
          </w:p>
        </w:tc>
        <w:tc>
          <w:tcPr>
            <w:tcW w:w="5528" w:type="dxa"/>
          </w:tcPr>
          <w:p w14:paraId="4E2BB76F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Quản trị sự kiện và lễ hội</w:t>
            </w:r>
          </w:p>
        </w:tc>
      </w:tr>
      <w:tr w:rsidR="00176791" w14:paraId="461A4AF6" w14:textId="77777777">
        <w:tc>
          <w:tcPr>
            <w:tcW w:w="4116" w:type="dxa"/>
            <w:gridSpan w:val="2"/>
          </w:tcPr>
          <w:p w14:paraId="070BBC00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rPr>
                <w:sz w:val="28"/>
                <w:szCs w:val="28"/>
              </w:rPr>
              <w:t>Course name (English):</w:t>
            </w:r>
          </w:p>
        </w:tc>
        <w:tc>
          <w:tcPr>
            <w:tcW w:w="5528" w:type="dxa"/>
          </w:tcPr>
          <w:p w14:paraId="6837F762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bookmarkStart w:id="1" w:name="_30j0zll" w:colFirst="0" w:colLast="0"/>
            <w:bookmarkEnd w:id="1"/>
            <w:r>
              <w:rPr>
                <w:color w:val="000000"/>
              </w:rPr>
              <w:t>Event and festival management</w:t>
            </w:r>
          </w:p>
        </w:tc>
      </w:tr>
      <w:tr w:rsidR="00176791" w14:paraId="0E3B1B74" w14:textId="77777777">
        <w:tc>
          <w:tcPr>
            <w:tcW w:w="4116" w:type="dxa"/>
            <w:gridSpan w:val="2"/>
          </w:tcPr>
          <w:p w14:paraId="79BA8978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rPr>
                <w:sz w:val="28"/>
                <w:szCs w:val="28"/>
              </w:rPr>
              <w:t>Course ID:</w:t>
            </w:r>
          </w:p>
        </w:tc>
        <w:tc>
          <w:tcPr>
            <w:tcW w:w="5528" w:type="dxa"/>
          </w:tcPr>
          <w:p w14:paraId="0438B317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126042</w:t>
            </w:r>
          </w:p>
        </w:tc>
      </w:tr>
      <w:tr w:rsidR="00176791" w14:paraId="4AC1D4B8" w14:textId="77777777">
        <w:tc>
          <w:tcPr>
            <w:tcW w:w="4116" w:type="dxa"/>
            <w:gridSpan w:val="2"/>
          </w:tcPr>
          <w:p w14:paraId="0C98D70F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rPr>
                <w:sz w:val="28"/>
                <w:szCs w:val="28"/>
              </w:rPr>
              <w:t xml:space="preserve">Types: </w:t>
            </w:r>
          </w:p>
        </w:tc>
        <w:tc>
          <w:tcPr>
            <w:tcW w:w="5528" w:type="dxa"/>
          </w:tcPr>
          <w:p w14:paraId="5E7F0A7A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Specialization </w:t>
            </w:r>
          </w:p>
        </w:tc>
      </w:tr>
      <w:tr w:rsidR="00176791" w14:paraId="1FE25537" w14:textId="77777777">
        <w:tc>
          <w:tcPr>
            <w:tcW w:w="4116" w:type="dxa"/>
            <w:gridSpan w:val="2"/>
          </w:tcPr>
          <w:p w14:paraId="090A6DFD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Faculty/Department:</w:t>
            </w:r>
          </w:p>
        </w:tc>
        <w:tc>
          <w:tcPr>
            <w:tcW w:w="5528" w:type="dxa"/>
          </w:tcPr>
          <w:p w14:paraId="702A3FE6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Administration - International Economics</w:t>
            </w:r>
          </w:p>
        </w:tc>
      </w:tr>
      <w:tr w:rsidR="00176791" w14:paraId="3CB283FA" w14:textId="77777777">
        <w:tc>
          <w:tcPr>
            <w:tcW w:w="4116" w:type="dxa"/>
            <w:gridSpan w:val="2"/>
          </w:tcPr>
          <w:p w14:paraId="48EBDFCB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Main Lecturer:</w:t>
            </w:r>
          </w:p>
        </w:tc>
        <w:tc>
          <w:tcPr>
            <w:tcW w:w="5528" w:type="dxa"/>
          </w:tcPr>
          <w:p w14:paraId="1BF54D29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Nguyen Thi Kim Hiep</w:t>
            </w:r>
          </w:p>
          <w:p w14:paraId="2C9DCC47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Email: </w:t>
            </w:r>
            <w:hyperlink r:id="rId7">
              <w:r>
                <w:rPr>
                  <w:color w:val="0563C1"/>
                  <w:u w:val="single"/>
                </w:rPr>
                <w:t>hiepntk@lhu.edu.vn</w:t>
              </w:r>
            </w:hyperlink>
          </w:p>
        </w:tc>
      </w:tr>
      <w:tr w:rsidR="00176791" w14:paraId="0D10412B" w14:textId="77777777">
        <w:tc>
          <w:tcPr>
            <w:tcW w:w="4116" w:type="dxa"/>
            <w:gridSpan w:val="2"/>
          </w:tcPr>
          <w:p w14:paraId="277DF2E7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Lecturer participating in:</w:t>
            </w:r>
          </w:p>
        </w:tc>
        <w:tc>
          <w:tcPr>
            <w:tcW w:w="5528" w:type="dxa"/>
          </w:tcPr>
          <w:p w14:paraId="25DC3CAB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Pham Ngoc Hieu</w:t>
            </w:r>
          </w:p>
        </w:tc>
      </w:tr>
      <w:tr w:rsidR="00176791" w14:paraId="2CD4BC6E" w14:textId="77777777">
        <w:tc>
          <w:tcPr>
            <w:tcW w:w="4116" w:type="dxa"/>
            <w:gridSpan w:val="2"/>
          </w:tcPr>
          <w:p w14:paraId="43A0C851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Number of credits:</w:t>
            </w:r>
          </w:p>
        </w:tc>
        <w:tc>
          <w:tcPr>
            <w:tcW w:w="5528" w:type="dxa"/>
          </w:tcPr>
          <w:p w14:paraId="0A31A006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3  </w:t>
            </w:r>
          </w:p>
        </w:tc>
      </w:tr>
      <w:tr w:rsidR="00176791" w14:paraId="4F33ED14" w14:textId="77777777">
        <w:tc>
          <w:tcPr>
            <w:tcW w:w="4116" w:type="dxa"/>
            <w:gridSpan w:val="2"/>
          </w:tcPr>
          <w:p w14:paraId="784D8EEA" w14:textId="77777777" w:rsidR="00176791" w:rsidRDefault="00000000">
            <w:pPr>
              <w:ind w:left="591" w:firstLine="459"/>
              <w:jc w:val="left"/>
            </w:pPr>
            <w:r>
              <w:t>Theory:</w:t>
            </w:r>
          </w:p>
          <w:p w14:paraId="5270A7BC" w14:textId="77777777" w:rsidR="00176791" w:rsidRDefault="00000000">
            <w:pPr>
              <w:ind w:left="591" w:firstLine="459"/>
              <w:jc w:val="left"/>
            </w:pPr>
            <w:r>
              <w:t>Practice:</w:t>
            </w:r>
          </w:p>
          <w:p w14:paraId="46DFB389" w14:textId="77777777" w:rsidR="00176791" w:rsidRDefault="00000000">
            <w:pPr>
              <w:ind w:left="591" w:firstLine="459"/>
              <w:jc w:val="left"/>
              <w:rPr>
                <w:color w:val="000000"/>
              </w:rPr>
            </w:pPr>
            <w:r>
              <w:rPr>
                <w:color w:val="000000"/>
              </w:rPr>
              <w:t>Exercise:</w:t>
            </w:r>
          </w:p>
        </w:tc>
        <w:tc>
          <w:tcPr>
            <w:tcW w:w="5528" w:type="dxa"/>
          </w:tcPr>
          <w:p w14:paraId="0EF75940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3 periods</w:t>
            </w:r>
          </w:p>
          <w:p w14:paraId="4227B4DB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0 periods</w:t>
            </w:r>
          </w:p>
          <w:p w14:paraId="08520FC7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0 periods</w:t>
            </w:r>
          </w:p>
        </w:tc>
      </w:tr>
      <w:tr w:rsidR="00176791" w14:paraId="40691FD1" w14:textId="77777777">
        <w:tc>
          <w:tcPr>
            <w:tcW w:w="4116" w:type="dxa"/>
            <w:gridSpan w:val="2"/>
          </w:tcPr>
          <w:p w14:paraId="161B036A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Specialty:</w:t>
            </w:r>
          </w:p>
        </w:tc>
        <w:tc>
          <w:tcPr>
            <w:tcW w:w="5528" w:type="dxa"/>
          </w:tcPr>
          <w:p w14:paraId="255EC99C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t>Obligatory to students in Major of Tourism and Travel Management</w:t>
            </w:r>
          </w:p>
        </w:tc>
      </w:tr>
      <w:tr w:rsidR="00176791" w14:paraId="5BBA4B63" w14:textId="77777777">
        <w:tc>
          <w:tcPr>
            <w:tcW w:w="4116" w:type="dxa"/>
            <w:gridSpan w:val="2"/>
          </w:tcPr>
          <w:p w14:paraId="1BF66CF8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Prerequisite course:</w:t>
            </w:r>
          </w:p>
        </w:tc>
        <w:tc>
          <w:tcPr>
            <w:tcW w:w="5528" w:type="dxa"/>
          </w:tcPr>
          <w:p w14:paraId="57BF29FA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</w:tr>
      <w:tr w:rsidR="00176791" w14:paraId="7D7A2AB3" w14:textId="77777777">
        <w:tc>
          <w:tcPr>
            <w:tcW w:w="4116" w:type="dxa"/>
            <w:gridSpan w:val="2"/>
          </w:tcPr>
          <w:p w14:paraId="14EB0091" w14:textId="77777777" w:rsidR="00176791" w:rsidRDefault="00000000">
            <w:pPr>
              <w:ind w:firstLine="460"/>
              <w:jc w:val="left"/>
              <w:rPr>
                <w:color w:val="000000"/>
              </w:rPr>
            </w:pPr>
            <w:r>
              <w:t>Previous course:</w:t>
            </w:r>
          </w:p>
        </w:tc>
        <w:tc>
          <w:tcPr>
            <w:tcW w:w="5528" w:type="dxa"/>
          </w:tcPr>
          <w:p w14:paraId="168167DC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</w:tr>
      <w:tr w:rsidR="00176791" w14:paraId="66ED2269" w14:textId="77777777">
        <w:tc>
          <w:tcPr>
            <w:tcW w:w="431" w:type="dxa"/>
          </w:tcPr>
          <w:p w14:paraId="52C515AE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9213" w:type="dxa"/>
            <w:gridSpan w:val="2"/>
          </w:tcPr>
          <w:p w14:paraId="6DDD8967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</w:rPr>
              <w:t>COURSE DESCRIPTION</w:t>
            </w:r>
          </w:p>
        </w:tc>
      </w:tr>
    </w:tbl>
    <w:p w14:paraId="324E08DC" w14:textId="77777777" w:rsidR="0017679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after="0"/>
        <w:ind w:left="485" w:right="471" w:firstLine="235"/>
        <w:rPr>
          <w:color w:val="000000"/>
        </w:rPr>
      </w:pPr>
      <w:r>
        <w:rPr>
          <w:color w:val="000000"/>
        </w:rPr>
        <w:t xml:space="preserve">This course provides the basic information about organizing an event or conference; Creating ideas, programs and estimating budgets; learning about design and planning an event - conference scientifically; bringing high positive effect in preparation; knowing how to manage the logistics and organization, operating the event activities. </w:t>
      </w:r>
    </w:p>
    <w:p w14:paraId="76B6BD48" w14:textId="77777777" w:rsidR="00176791" w:rsidRDefault="001767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after="0"/>
        <w:ind w:left="485" w:right="471" w:firstLine="235"/>
        <w:rPr>
          <w:color w:val="000000"/>
        </w:rPr>
      </w:pPr>
    </w:p>
    <w:tbl>
      <w:tblPr>
        <w:tblStyle w:val="a0"/>
        <w:tblW w:w="18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0"/>
        <w:gridCol w:w="8745"/>
        <w:gridCol w:w="8925"/>
      </w:tblGrid>
      <w:tr w:rsidR="00176791" w14:paraId="17ED6022" w14:textId="77777777">
        <w:tc>
          <w:tcPr>
            <w:tcW w:w="600" w:type="dxa"/>
          </w:tcPr>
          <w:p w14:paraId="5B88596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8745" w:type="dxa"/>
          </w:tcPr>
          <w:p w14:paraId="18DBCEEB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</w:rPr>
              <w:t>COURSE LEARNING OUTCOMES</w:t>
            </w:r>
          </w:p>
        </w:tc>
        <w:tc>
          <w:tcPr>
            <w:tcW w:w="8925" w:type="dxa"/>
          </w:tcPr>
          <w:p w14:paraId="439DCDCF" w14:textId="77777777" w:rsidR="00176791" w:rsidRDefault="00176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</w:p>
        </w:tc>
      </w:tr>
    </w:tbl>
    <w:p w14:paraId="088DBB57" w14:textId="77777777" w:rsidR="0017679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jc w:val="center"/>
        <w:rPr>
          <w:b/>
          <w:color w:val="000000"/>
        </w:rPr>
      </w:pPr>
      <w:r>
        <w:rPr>
          <w:b/>
          <w:color w:val="000000"/>
        </w:rPr>
        <w:t>Table 1: Course Learning Outcomes (CLOs)</w:t>
      </w:r>
    </w:p>
    <w:tbl>
      <w:tblPr>
        <w:tblStyle w:val="a1"/>
        <w:tblW w:w="95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262"/>
        <w:gridCol w:w="1849"/>
        <w:gridCol w:w="1705"/>
      </w:tblGrid>
      <w:tr w:rsidR="00176791" w14:paraId="58306FEC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8BAEB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 xml:space="preserve">Course Learning </w:t>
            </w:r>
            <w:r>
              <w:rPr>
                <w:b/>
              </w:rPr>
              <w:lastRenderedPageBreak/>
              <w:t>Outcomes (CLOs)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799B2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lastRenderedPageBreak/>
              <w:t>Course Learning Outcomes content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10B6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Bloom domain/Bloom level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0829" w14:textId="77777777" w:rsidR="00176791" w:rsidRDefault="00000000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Program Learning Outcomes</w:t>
            </w:r>
          </w:p>
          <w:p w14:paraId="7B7BD1E6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lastRenderedPageBreak/>
              <w:t xml:space="preserve">(PLOs) </w:t>
            </w:r>
            <w:r>
              <w:rPr>
                <w:b/>
                <w:color w:val="000000"/>
              </w:rPr>
              <w:t>(*)</w:t>
            </w:r>
          </w:p>
        </w:tc>
      </w:tr>
      <w:tr w:rsidR="00176791" w14:paraId="6D8B859C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84E1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CLO1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084E6" w14:textId="77777777" w:rsidR="00176791" w:rsidRDefault="00000000">
            <w:pPr>
              <w:widowControl w:val="0"/>
              <w:ind w:right="50" w:firstLine="0"/>
              <w:rPr>
                <w:color w:val="FF0000"/>
              </w:rPr>
            </w:pPr>
            <w:r>
              <w:rPr>
                <w:color w:val="000000"/>
              </w:rPr>
              <w:t>Analyzing factors of the event to strategically plan for that event.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7199" w14:textId="77777777" w:rsidR="00176791" w:rsidRDefault="00000000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Knowledge (4)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F923" w14:textId="77777777" w:rsidR="00176791" w:rsidRDefault="00000000">
            <w:pPr>
              <w:ind w:firstLine="0"/>
              <w:jc w:val="center"/>
              <w:rPr>
                <w:color w:val="FF0000"/>
              </w:rPr>
            </w:pPr>
            <w:r>
              <w:rPr>
                <w:color w:val="000000"/>
              </w:rPr>
              <w:t>PLO3 (PI3.1)</w:t>
            </w:r>
          </w:p>
        </w:tc>
      </w:tr>
      <w:tr w:rsidR="00176791" w14:paraId="0DAE9576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9FF8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CLO2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AEF5" w14:textId="77777777" w:rsidR="00176791" w:rsidRDefault="00000000">
            <w:pPr>
              <w:ind w:firstLine="0"/>
              <w:rPr>
                <w:color w:val="FF0000"/>
              </w:rPr>
            </w:pPr>
            <w:r>
              <w:rPr>
                <w:color w:val="000000"/>
              </w:rPr>
              <w:t>Coordinating effectively in group work during the event organizing process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B9E1" w14:textId="77777777" w:rsidR="00176791" w:rsidRDefault="00000000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Skills (4)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D484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PLO6 (PI6.1)</w:t>
            </w:r>
          </w:p>
        </w:tc>
      </w:tr>
      <w:tr w:rsidR="00176791" w14:paraId="4BF7F639" w14:textId="77777777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88A9C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CLO3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6C19" w14:textId="77777777" w:rsidR="00176791" w:rsidRDefault="00000000">
            <w:pPr>
              <w:ind w:firstLine="0"/>
              <w:rPr>
                <w:color w:val="FF0000"/>
              </w:rPr>
            </w:pPr>
            <w:r>
              <w:rPr>
                <w:color w:val="000000"/>
              </w:rPr>
              <w:t>Obeying the regulations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C46F" w14:textId="77777777" w:rsidR="00176791" w:rsidRDefault="00000000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Attitude (2)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9CFDC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PLO7 (PI7.2)</w:t>
            </w:r>
          </w:p>
        </w:tc>
      </w:tr>
    </w:tbl>
    <w:p w14:paraId="02ADD79B" w14:textId="77777777" w:rsidR="00176791" w:rsidRDefault="00176791">
      <w:pPr>
        <w:spacing w:after="0"/>
        <w:ind w:firstLine="0"/>
        <w:jc w:val="left"/>
        <w:rPr>
          <w:color w:val="000000"/>
        </w:rPr>
        <w:sectPr w:rsidR="00176791">
          <w:pgSz w:w="12240" w:h="15840"/>
          <w:pgMar w:top="1134" w:right="1134" w:bottom="1134" w:left="1418" w:header="720" w:footer="720" w:gutter="0"/>
          <w:pgNumType w:start="1"/>
          <w:cols w:space="720"/>
        </w:sectPr>
      </w:pPr>
    </w:p>
    <w:p w14:paraId="62350230" w14:textId="77777777" w:rsidR="00176791" w:rsidRDefault="001767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jc w:val="left"/>
        <w:rPr>
          <w:color w:val="000000"/>
        </w:rPr>
      </w:pPr>
    </w:p>
    <w:tbl>
      <w:tblPr>
        <w:tblStyle w:val="a2"/>
        <w:tblW w:w="18279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929"/>
        <w:gridCol w:w="8929"/>
      </w:tblGrid>
      <w:tr w:rsidR="00176791" w14:paraId="70F04DC1" w14:textId="77777777">
        <w:tc>
          <w:tcPr>
            <w:tcW w:w="421" w:type="dxa"/>
          </w:tcPr>
          <w:p w14:paraId="26A1E414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8929" w:type="dxa"/>
          </w:tcPr>
          <w:p w14:paraId="2BB7885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COURSE CONTENT, LESSON PLAN</w:t>
            </w:r>
          </w:p>
        </w:tc>
        <w:tc>
          <w:tcPr>
            <w:tcW w:w="8929" w:type="dxa"/>
          </w:tcPr>
          <w:p w14:paraId="3AF555FB" w14:textId="77777777" w:rsidR="00176791" w:rsidRDefault="00176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</w:p>
        </w:tc>
      </w:tr>
    </w:tbl>
    <w:p w14:paraId="4DE3E192" w14:textId="77777777" w:rsidR="00176791" w:rsidRDefault="00000000">
      <w:pPr>
        <w:spacing w:before="240" w:line="240" w:lineRule="auto"/>
        <w:ind w:firstLine="0"/>
        <w:jc w:val="center"/>
        <w:rPr>
          <w:b/>
          <w:color w:val="000000"/>
        </w:rPr>
      </w:pPr>
      <w:r>
        <w:rPr>
          <w:b/>
          <w:color w:val="000000"/>
        </w:rPr>
        <w:t>Table 2: Course Content, Lesson Plan</w:t>
      </w:r>
    </w:p>
    <w:tbl>
      <w:tblPr>
        <w:tblStyle w:val="a3"/>
        <w:tblW w:w="15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1275"/>
        <w:gridCol w:w="2490"/>
        <w:gridCol w:w="810"/>
        <w:gridCol w:w="2205"/>
        <w:gridCol w:w="2850"/>
        <w:gridCol w:w="1410"/>
        <w:gridCol w:w="1425"/>
        <w:gridCol w:w="1545"/>
      </w:tblGrid>
      <w:tr w:rsidR="00176791" w14:paraId="3D812C0A" w14:textId="77777777">
        <w:trPr>
          <w:trHeight w:val="786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3A516CA4" w14:textId="77777777" w:rsidR="00176791" w:rsidRDefault="00000000">
            <w:pPr>
              <w:ind w:left="-2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Week</w:t>
            </w:r>
          </w:p>
        </w:tc>
        <w:tc>
          <w:tcPr>
            <w:tcW w:w="1275" w:type="dxa"/>
            <w:vAlign w:val="center"/>
          </w:tcPr>
          <w:p w14:paraId="60C197CF" w14:textId="77777777" w:rsidR="00176791" w:rsidRDefault="00000000">
            <w:pPr>
              <w:ind w:left="-2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Lesson/</w:t>
            </w:r>
          </w:p>
          <w:p w14:paraId="7DE9BDEE" w14:textId="77777777" w:rsidR="00176791" w:rsidRDefault="00000000">
            <w:pPr>
              <w:ind w:left="-2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Chapter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B285C95" w14:textId="77777777" w:rsidR="00176791" w:rsidRDefault="00000000">
            <w:pPr>
              <w:ind w:left="8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Name/Chapter </w:t>
            </w:r>
          </w:p>
        </w:tc>
        <w:tc>
          <w:tcPr>
            <w:tcW w:w="3015" w:type="dxa"/>
            <w:gridSpan w:val="2"/>
            <w:shd w:val="clear" w:color="auto" w:fill="auto"/>
          </w:tcPr>
          <w:p w14:paraId="26748331" w14:textId="77777777" w:rsidR="00176791" w:rsidRDefault="00000000">
            <w:pPr>
              <w:ind w:left="8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Lesson Learning Outcomes (LLO)</w:t>
            </w:r>
          </w:p>
        </w:tc>
        <w:tc>
          <w:tcPr>
            <w:tcW w:w="2850" w:type="dxa"/>
          </w:tcPr>
          <w:p w14:paraId="5ED9B814" w14:textId="77777777" w:rsidR="00176791" w:rsidRDefault="00000000">
            <w:pPr>
              <w:ind w:left="8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Lecture and Study activities</w:t>
            </w:r>
          </w:p>
        </w:tc>
        <w:tc>
          <w:tcPr>
            <w:tcW w:w="1410" w:type="dxa"/>
            <w:shd w:val="clear" w:color="auto" w:fill="auto"/>
          </w:tcPr>
          <w:p w14:paraId="6177C9D4" w14:textId="77777777" w:rsidR="00176791" w:rsidRDefault="00000000">
            <w:pPr>
              <w:ind w:left="8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>Teaching methods</w:t>
            </w:r>
          </w:p>
        </w:tc>
        <w:tc>
          <w:tcPr>
            <w:tcW w:w="1425" w:type="dxa"/>
            <w:shd w:val="clear" w:color="auto" w:fill="auto"/>
          </w:tcPr>
          <w:p w14:paraId="4B86BFCD" w14:textId="77777777" w:rsidR="00176791" w:rsidRDefault="00000000">
            <w:pPr>
              <w:ind w:left="8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Assessment methods</w:t>
            </w:r>
          </w:p>
        </w:tc>
        <w:tc>
          <w:tcPr>
            <w:tcW w:w="1545" w:type="dxa"/>
            <w:shd w:val="clear" w:color="auto" w:fill="auto"/>
          </w:tcPr>
          <w:p w14:paraId="0B7909FF" w14:textId="77777777" w:rsidR="00176791" w:rsidRDefault="00000000">
            <w:pPr>
              <w:ind w:left="82"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References (*)</w:t>
            </w:r>
          </w:p>
        </w:tc>
      </w:tr>
      <w:tr w:rsidR="00176791" w14:paraId="549165F8" w14:textId="77777777">
        <w:trPr>
          <w:trHeight w:val="2682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1F836283" w14:textId="77777777" w:rsidR="00176791" w:rsidRDefault="00000000">
            <w:pPr>
              <w:ind w:left="284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vMerge w:val="restart"/>
            <w:vAlign w:val="center"/>
          </w:tcPr>
          <w:p w14:paraId="0E66FE21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1</w:t>
            </w:r>
          </w:p>
        </w:tc>
        <w:tc>
          <w:tcPr>
            <w:tcW w:w="2490" w:type="dxa"/>
            <w:shd w:val="clear" w:color="auto" w:fill="auto"/>
          </w:tcPr>
          <w:p w14:paraId="202FF6DB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The overview of Event</w:t>
            </w:r>
          </w:p>
          <w:p w14:paraId="6B1DF23E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concepts</w:t>
            </w:r>
          </w:p>
          <w:p w14:paraId="76E327AF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concept of event </w:t>
            </w:r>
          </w:p>
          <w:p w14:paraId="03766BD3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concept of festival </w:t>
            </w:r>
          </w:p>
          <w:p w14:paraId="71132BE1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Types of events</w:t>
            </w:r>
          </w:p>
          <w:p w14:paraId="078759B7" w14:textId="77777777" w:rsidR="00176791" w:rsidRDefault="00176791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E89886F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LLO1.1</w:t>
            </w:r>
          </w:p>
        </w:tc>
        <w:tc>
          <w:tcPr>
            <w:tcW w:w="2205" w:type="dxa"/>
          </w:tcPr>
          <w:p w14:paraId="2D440B0D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2668CDF6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1DB220D9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55A2ED70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Showing</w:t>
            </w:r>
            <w:r>
              <w:rPr>
                <w:color w:val="000000"/>
                <w:sz w:val="24"/>
                <w:szCs w:val="24"/>
              </w:rPr>
              <w:t xml:space="preserve"> the concepts of event and festival</w:t>
            </w:r>
          </w:p>
          <w:p w14:paraId="667BBBE6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50" w:type="dxa"/>
          </w:tcPr>
          <w:p w14:paraId="33E45B12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5A868652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Students get to know about the relevant contents of the event and festival, the syllabus will be uploaded on  LMS </w:t>
            </w:r>
          </w:p>
          <w:p w14:paraId="75DBEE3F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114FEDC3" w14:textId="77777777" w:rsidR="00176791" w:rsidRDefault="00000000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Lecturer introduces the course overview, regulations and study routes, group report on topic.</w:t>
            </w:r>
          </w:p>
          <w:p w14:paraId="42610384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Students approach the new information by listening, observing and questioning.</w:t>
            </w:r>
          </w:p>
        </w:tc>
        <w:tc>
          <w:tcPr>
            <w:tcW w:w="1410" w:type="dxa"/>
            <w:shd w:val="clear" w:color="auto" w:fill="auto"/>
          </w:tcPr>
          <w:p w14:paraId="1ED0C934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Lecture</w:t>
            </w:r>
          </w:p>
          <w:p w14:paraId="4AC39918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4CD51951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-Didactic questioning</w:t>
            </w:r>
          </w:p>
          <w:p w14:paraId="26390BF9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14:paraId="758D173C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Short answer test</w:t>
            </w:r>
          </w:p>
        </w:tc>
        <w:tc>
          <w:tcPr>
            <w:tcW w:w="1545" w:type="dxa"/>
            <w:shd w:val="clear" w:color="auto" w:fill="auto"/>
          </w:tcPr>
          <w:p w14:paraId="40C15973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[2],[3]</w:t>
            </w:r>
          </w:p>
        </w:tc>
      </w:tr>
      <w:tr w:rsidR="00176791" w14:paraId="5764AD7E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6901C916" w14:textId="77777777" w:rsidR="00176791" w:rsidRDefault="00176791">
            <w:pPr>
              <w:ind w:left="284" w:firstLine="0"/>
              <w:jc w:val="center"/>
              <w:rPr>
                <w:color w:val="000000"/>
                <w:sz w:val="22"/>
                <w:szCs w:val="22"/>
              </w:rPr>
            </w:pPr>
          </w:p>
          <w:p w14:paraId="048C43B6" w14:textId="77777777" w:rsidR="00176791" w:rsidRDefault="0017679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  <w:p w14:paraId="140E541E" w14:textId="77777777" w:rsidR="00176791" w:rsidRDefault="0000000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14:paraId="04BDC2D1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</w:tcPr>
          <w:p w14:paraId="7EE77D13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The impacts of event</w:t>
            </w:r>
          </w:p>
          <w:p w14:paraId="11B6481A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 the  culture and society</w:t>
            </w:r>
          </w:p>
          <w:p w14:paraId="18F8CD36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 the environment</w:t>
            </w:r>
          </w:p>
          <w:p w14:paraId="1BE55A33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 the politics</w:t>
            </w:r>
          </w:p>
          <w:p w14:paraId="48C2183D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 the economy-tourism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28C176" w14:textId="77777777" w:rsidR="0017679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LLO1.2</w:t>
            </w:r>
          </w:p>
        </w:tc>
        <w:tc>
          <w:tcPr>
            <w:tcW w:w="2205" w:type="dxa"/>
          </w:tcPr>
          <w:p w14:paraId="0B92BBE3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Clarifying </w:t>
            </w:r>
            <w:r>
              <w:rPr>
                <w:color w:val="000000"/>
                <w:sz w:val="24"/>
                <w:szCs w:val="24"/>
              </w:rPr>
              <w:t>the impacts of event</w:t>
            </w:r>
          </w:p>
          <w:p w14:paraId="173EBC26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50" w:type="dxa"/>
          </w:tcPr>
          <w:p w14:paraId="5CC4B89F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01EB9C29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Students learn about the specific examples of the impacts of event based on the theory initially on LMS  </w:t>
            </w:r>
          </w:p>
          <w:p w14:paraId="46D26FB1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1213A5E2" w14:textId="77777777" w:rsidR="00176791" w:rsidRDefault="00176791">
            <w:pPr>
              <w:ind w:firstLine="0"/>
              <w:rPr>
                <w:b/>
                <w:color w:val="000000"/>
                <w:sz w:val="24"/>
                <w:szCs w:val="24"/>
              </w:rPr>
            </w:pPr>
          </w:p>
          <w:p w14:paraId="16CF8BA5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Lecturer answers students’ questions and divides in </w:t>
            </w:r>
            <w:r>
              <w:rPr>
                <w:color w:val="000000"/>
                <w:sz w:val="24"/>
                <w:szCs w:val="24"/>
              </w:rPr>
              <w:lastRenderedPageBreak/>
              <w:t>groups to discuss the impacts of the event.</w:t>
            </w:r>
          </w:p>
          <w:p w14:paraId="332D09CA" w14:textId="77777777" w:rsidR="00176791" w:rsidRDefault="00176791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</w:tcPr>
          <w:p w14:paraId="61DD63D8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054C5108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-Case Studies</w:t>
            </w:r>
          </w:p>
          <w:p w14:paraId="5BCD412C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6C4A27B2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Lecture</w:t>
            </w:r>
          </w:p>
          <w:p w14:paraId="73E1DB63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3AAA4B64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321B20DB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55C8501E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14:paraId="00B67195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72301D12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+ Short answer test </w:t>
            </w:r>
          </w:p>
          <w:p w14:paraId="3AD8215E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auto"/>
          </w:tcPr>
          <w:p w14:paraId="1084F2D6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6841EF0E" w14:textId="77777777">
        <w:trPr>
          <w:trHeight w:val="361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C60ABFD" w14:textId="77777777" w:rsidR="00176791" w:rsidRDefault="00000000">
            <w:pPr>
              <w:ind w:left="284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vMerge w:val="restart"/>
            <w:vAlign w:val="center"/>
          </w:tcPr>
          <w:p w14:paraId="33B2F45C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2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3553307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The event industry </w:t>
            </w:r>
          </w:p>
          <w:p w14:paraId="269389EE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basic factors accelerating the existence of the event industry</w:t>
            </w:r>
          </w:p>
          <w:p w14:paraId="051F4901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components of the event industry</w:t>
            </w:r>
          </w:p>
          <w:p w14:paraId="1C40612A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growth tendency of the event industry around the world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DC4BC4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LLO2.1</w:t>
            </w:r>
          </w:p>
          <w:p w14:paraId="5A53914B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  <w:p w14:paraId="52F9C416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52E451AA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1C1DC026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Applying</w:t>
            </w:r>
            <w:r>
              <w:rPr>
                <w:color w:val="000000"/>
                <w:sz w:val="24"/>
                <w:szCs w:val="24"/>
              </w:rPr>
              <w:t xml:space="preserve"> the knowledge about event to solve the basic factors accelerating the existence of the event industry</w:t>
            </w:r>
          </w:p>
        </w:tc>
        <w:tc>
          <w:tcPr>
            <w:tcW w:w="2850" w:type="dxa"/>
          </w:tcPr>
          <w:p w14:paraId="3C614008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 home </w:t>
            </w:r>
          </w:p>
          <w:p w14:paraId="79E23EA8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content uploaded on LMS initially  </w:t>
            </w:r>
          </w:p>
          <w:p w14:paraId="778AA55E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Students understand, solve the practical situation</w:t>
            </w:r>
          </w:p>
          <w:p w14:paraId="1CF70E8C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4CF5CD07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Lecturer answers students’ question and divides in group to discuss the basic factors accelerating the existence of the event industry</w:t>
            </w:r>
          </w:p>
        </w:tc>
        <w:tc>
          <w:tcPr>
            <w:tcW w:w="1410" w:type="dxa"/>
            <w:shd w:val="clear" w:color="auto" w:fill="auto"/>
          </w:tcPr>
          <w:p w14:paraId="0CC759EA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56D12DB7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Case Studies</w:t>
            </w:r>
          </w:p>
          <w:p w14:paraId="31D398CD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-Discussion</w:t>
            </w:r>
          </w:p>
        </w:tc>
        <w:tc>
          <w:tcPr>
            <w:tcW w:w="1425" w:type="dxa"/>
            <w:shd w:val="clear" w:color="auto" w:fill="auto"/>
          </w:tcPr>
          <w:p w14:paraId="1D99C9B7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2FDC31C5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Presentations</w:t>
            </w:r>
          </w:p>
          <w:p w14:paraId="2D6E2690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shd w:val="clear" w:color="auto" w:fill="auto"/>
          </w:tcPr>
          <w:p w14:paraId="75CA2D8A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763B2184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47CE9E4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vMerge/>
            <w:vAlign w:val="center"/>
          </w:tcPr>
          <w:p w14:paraId="0725A8B2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</w:tcPr>
          <w:p w14:paraId="4AC57879" w14:textId="77777777" w:rsidR="00176791" w:rsidRDefault="00176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</w:p>
          <w:p w14:paraId="14ABA28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organizational profession and event management </w:t>
            </w:r>
          </w:p>
          <w:p w14:paraId="1788114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organization of events status in Vietnam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A0CB081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LLO2.2</w:t>
            </w:r>
          </w:p>
          <w:p w14:paraId="33DC3688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  <w:p w14:paraId="2224C7F0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7817156E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289E1599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53AF5324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08156DA3" w14:textId="77777777" w:rsidR="00176791" w:rsidRDefault="00000000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Analyzing</w:t>
            </w:r>
            <w:r>
              <w:rPr>
                <w:color w:val="000000"/>
                <w:sz w:val="24"/>
                <w:szCs w:val="24"/>
              </w:rPr>
              <w:t xml:space="preserve"> the organizing event in Vietnam nowadays</w:t>
            </w:r>
          </w:p>
        </w:tc>
        <w:tc>
          <w:tcPr>
            <w:tcW w:w="2850" w:type="dxa"/>
          </w:tcPr>
          <w:p w14:paraId="391BCCB9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7A89AC1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content uploaded on LMS initially  </w:t>
            </w:r>
          </w:p>
          <w:p w14:paraId="0E9D1614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3B64B7A3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Lecturer answers students’ question</w:t>
            </w:r>
          </w:p>
          <w:p w14:paraId="21E5AECD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SV thảo luận về tình hình tổ chức sự kiện ở Việt Nam Students discuss about the organization of events status in Vietnam</w:t>
            </w:r>
          </w:p>
        </w:tc>
        <w:tc>
          <w:tcPr>
            <w:tcW w:w="1410" w:type="dxa"/>
            <w:shd w:val="clear" w:color="auto" w:fill="auto"/>
          </w:tcPr>
          <w:p w14:paraId="036FA600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Lecture</w:t>
            </w:r>
          </w:p>
          <w:p w14:paraId="6D3FF1F7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493271C3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-Didactic questioning</w:t>
            </w:r>
          </w:p>
          <w:p w14:paraId="2F43285F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14:paraId="3E7098E2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Short answer test</w:t>
            </w:r>
          </w:p>
        </w:tc>
        <w:tc>
          <w:tcPr>
            <w:tcW w:w="1545" w:type="dxa"/>
            <w:shd w:val="clear" w:color="auto" w:fill="auto"/>
          </w:tcPr>
          <w:p w14:paraId="00A5DDD0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4307A213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5581C48E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5" w:type="dxa"/>
            <w:vAlign w:val="center"/>
          </w:tcPr>
          <w:p w14:paraId="6E5E6DD9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3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7A91E1C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Planning strategies for the events</w:t>
            </w:r>
          </w:p>
          <w:p w14:paraId="6DF4F0C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concepts, types and roles in planning for  the event organization </w:t>
            </w:r>
          </w:p>
          <w:p w14:paraId="68C730D4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Designing ideas for the event </w:t>
            </w:r>
          </w:p>
          <w:p w14:paraId="3CA92A2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event planning progresses</w:t>
            </w:r>
          </w:p>
          <w:p w14:paraId="40C20A28" w14:textId="77777777" w:rsidR="00176791" w:rsidRDefault="00176791">
            <w:pPr>
              <w:ind w:left="-8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F0C7606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  <w:p w14:paraId="4C18A7AF" w14:textId="77777777" w:rsidR="00176791" w:rsidRDefault="00176791">
            <w:pPr>
              <w:ind w:left="-102" w:right="-114" w:firstLine="0"/>
              <w:rPr>
                <w:color w:val="FF0000"/>
                <w:sz w:val="24"/>
                <w:szCs w:val="24"/>
              </w:rPr>
            </w:pPr>
          </w:p>
          <w:p w14:paraId="68E5C6CE" w14:textId="77777777" w:rsidR="00176791" w:rsidRDefault="00176791">
            <w:pPr>
              <w:ind w:left="-102" w:right="-114" w:firstLine="0"/>
              <w:rPr>
                <w:color w:val="FF0000"/>
                <w:sz w:val="24"/>
                <w:szCs w:val="24"/>
              </w:rPr>
            </w:pPr>
          </w:p>
          <w:p w14:paraId="5208ABB2" w14:textId="77777777" w:rsidR="00176791" w:rsidRDefault="00176791">
            <w:pPr>
              <w:ind w:left="-102" w:right="-114" w:firstLine="0"/>
              <w:rPr>
                <w:color w:val="FF0000"/>
                <w:sz w:val="24"/>
                <w:szCs w:val="24"/>
              </w:rPr>
            </w:pPr>
          </w:p>
          <w:p w14:paraId="31AFA3DB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LLO3.1 </w:t>
            </w:r>
          </w:p>
          <w:p w14:paraId="3A2DDA62" w14:textId="77777777" w:rsidR="00176791" w:rsidRDefault="00176791">
            <w:pPr>
              <w:ind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0C1FA291" w14:textId="77777777" w:rsidR="00176791" w:rsidRDefault="00176791">
            <w:pPr>
              <w:ind w:firstLine="0"/>
              <w:rPr>
                <w:color w:val="000000"/>
                <w:sz w:val="24"/>
                <w:szCs w:val="24"/>
              </w:rPr>
            </w:pPr>
          </w:p>
          <w:p w14:paraId="34AC5AA9" w14:textId="77777777" w:rsidR="00176791" w:rsidRDefault="00176791">
            <w:pPr>
              <w:ind w:firstLine="0"/>
              <w:rPr>
                <w:color w:val="000000"/>
                <w:sz w:val="24"/>
                <w:szCs w:val="24"/>
              </w:rPr>
            </w:pPr>
          </w:p>
          <w:p w14:paraId="531ED1E5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Establishing</w:t>
            </w:r>
            <w:r>
              <w:rPr>
                <w:color w:val="000000"/>
                <w:sz w:val="24"/>
                <w:szCs w:val="24"/>
              </w:rPr>
              <w:t xml:space="preserve"> the strategic plans for the event</w:t>
            </w:r>
          </w:p>
        </w:tc>
        <w:tc>
          <w:tcPr>
            <w:tcW w:w="2850" w:type="dxa"/>
          </w:tcPr>
          <w:p w14:paraId="6067297D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 home </w:t>
            </w:r>
          </w:p>
          <w:p w14:paraId="70AF7E71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start working in groups followed by syllabus uploaded on LMS  </w:t>
            </w:r>
          </w:p>
          <w:p w14:paraId="1792B3A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learn, solve the practical situation </w:t>
            </w:r>
          </w:p>
          <w:p w14:paraId="7203F326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In class</w:t>
            </w:r>
          </w:p>
          <w:p w14:paraId="1C93E9F3" w14:textId="77777777" w:rsidR="0017679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Each groups have to prepare the report and present about the content </w:t>
            </w:r>
          </w:p>
          <w:p w14:paraId="7182CD8A" w14:textId="77777777" w:rsidR="0017679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Lecturer and the others will observe, comment and evaluate the results in accordance with the related criteria</w:t>
            </w:r>
          </w:p>
          <w:p w14:paraId="4214252A" w14:textId="77777777" w:rsidR="00176791" w:rsidRDefault="00176791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auto"/>
          </w:tcPr>
          <w:p w14:paraId="19E283D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- Case Studies </w:t>
            </w:r>
          </w:p>
          <w:p w14:paraId="21E7AE50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Discussion </w:t>
            </w:r>
          </w:p>
        </w:tc>
        <w:tc>
          <w:tcPr>
            <w:tcW w:w="1425" w:type="dxa"/>
            <w:shd w:val="clear" w:color="auto" w:fill="auto"/>
          </w:tcPr>
          <w:p w14:paraId="5016EE2E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Presentations</w:t>
            </w:r>
          </w:p>
        </w:tc>
        <w:tc>
          <w:tcPr>
            <w:tcW w:w="1545" w:type="dxa"/>
            <w:shd w:val="clear" w:color="auto" w:fill="auto"/>
          </w:tcPr>
          <w:p w14:paraId="1ABC409E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3542F933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16E180FB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5" w:type="dxa"/>
            <w:vMerge w:val="restart"/>
            <w:vAlign w:val="center"/>
          </w:tcPr>
          <w:p w14:paraId="641DDAFF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4</w:t>
            </w:r>
          </w:p>
        </w:tc>
        <w:tc>
          <w:tcPr>
            <w:tcW w:w="2490" w:type="dxa"/>
            <w:shd w:val="clear" w:color="auto" w:fill="auto"/>
          </w:tcPr>
          <w:p w14:paraId="68676338" w14:textId="77777777" w:rsidR="00176791" w:rsidRDefault="00000000">
            <w:pPr>
              <w:ind w:left="-8"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Establishing the Marketing strategies for the event</w:t>
            </w:r>
          </w:p>
          <w:p w14:paraId="61563B7A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overview of event Marketing</w:t>
            </w:r>
          </w:p>
          <w:p w14:paraId="443492E2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progress of the customer’s buying decision</w:t>
            </w:r>
          </w:p>
          <w:p w14:paraId="2FF3C098" w14:textId="77777777" w:rsidR="00176791" w:rsidRDefault="00176791">
            <w:pPr>
              <w:ind w:left="-8" w:firstLine="0"/>
              <w:rPr>
                <w:color w:val="000000"/>
                <w:sz w:val="24"/>
                <w:szCs w:val="24"/>
              </w:rPr>
            </w:pPr>
          </w:p>
          <w:p w14:paraId="35304E8D" w14:textId="77777777" w:rsidR="00176791" w:rsidRDefault="00176791">
            <w:pPr>
              <w:ind w:left="-8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9424E11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LLO4.1</w:t>
            </w:r>
          </w:p>
          <w:p w14:paraId="1FB9A9A9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30AE76D0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Establishing</w:t>
            </w:r>
            <w:r>
              <w:rPr>
                <w:color w:val="000000"/>
                <w:sz w:val="24"/>
                <w:szCs w:val="24"/>
              </w:rPr>
              <w:t xml:space="preserve"> the Marketing strategies for the event</w:t>
            </w:r>
          </w:p>
        </w:tc>
        <w:tc>
          <w:tcPr>
            <w:tcW w:w="2850" w:type="dxa"/>
          </w:tcPr>
          <w:p w14:paraId="3010C8CE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0EF4460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4 content uploaded on LMS initially  </w:t>
            </w:r>
          </w:p>
          <w:p w14:paraId="4C2E4C8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learn, solve the practical situation  </w:t>
            </w:r>
          </w:p>
          <w:p w14:paraId="273BECA2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40F1BECB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Lecturer gives 1 practical situation and asks student to work in group to establish the event’s  Marketing strategies </w:t>
            </w:r>
          </w:p>
        </w:tc>
        <w:tc>
          <w:tcPr>
            <w:tcW w:w="1410" w:type="dxa"/>
            <w:shd w:val="clear" w:color="auto" w:fill="auto"/>
          </w:tcPr>
          <w:p w14:paraId="15315794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Case Studies </w:t>
            </w:r>
          </w:p>
          <w:p w14:paraId="20F97679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Discussion </w:t>
            </w:r>
          </w:p>
        </w:tc>
        <w:tc>
          <w:tcPr>
            <w:tcW w:w="1425" w:type="dxa"/>
            <w:shd w:val="clear" w:color="auto" w:fill="auto"/>
          </w:tcPr>
          <w:p w14:paraId="1D42D228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Presentations</w:t>
            </w:r>
          </w:p>
        </w:tc>
        <w:tc>
          <w:tcPr>
            <w:tcW w:w="1545" w:type="dxa"/>
            <w:shd w:val="clear" w:color="auto" w:fill="auto"/>
          </w:tcPr>
          <w:p w14:paraId="278505F9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30E2B886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655EE7E6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75" w:type="dxa"/>
            <w:vMerge/>
            <w:vAlign w:val="center"/>
          </w:tcPr>
          <w:p w14:paraId="04F3629C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</w:tcPr>
          <w:p w14:paraId="081ABE69" w14:textId="77777777" w:rsidR="00176791" w:rsidRDefault="00176791">
            <w:pPr>
              <w:ind w:left="-8" w:firstLine="0"/>
              <w:rPr>
                <w:color w:val="000000"/>
                <w:sz w:val="24"/>
                <w:szCs w:val="24"/>
              </w:rPr>
            </w:pPr>
          </w:p>
          <w:p w14:paraId="05077D6B" w14:textId="77777777" w:rsidR="00176791" w:rsidRDefault="00000000">
            <w:pPr>
              <w:ind w:left="-8"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Mix Marketing for the event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6318FD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LLO4.2</w:t>
            </w:r>
          </w:p>
        </w:tc>
        <w:tc>
          <w:tcPr>
            <w:tcW w:w="2205" w:type="dxa"/>
          </w:tcPr>
          <w:p w14:paraId="73C24E57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Clarifying</w:t>
            </w:r>
            <w:r>
              <w:rPr>
                <w:color w:val="000000"/>
                <w:sz w:val="24"/>
                <w:szCs w:val="24"/>
              </w:rPr>
              <w:t xml:space="preserve"> types of Mix Marketing for the event</w:t>
            </w:r>
          </w:p>
        </w:tc>
        <w:tc>
          <w:tcPr>
            <w:tcW w:w="2850" w:type="dxa"/>
          </w:tcPr>
          <w:p w14:paraId="004454CC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5875CCE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4 content uploaded on LMS initially  </w:t>
            </w:r>
          </w:p>
          <w:p w14:paraId="3A41CB7A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learn, solve the practical situation  </w:t>
            </w:r>
          </w:p>
          <w:p w14:paraId="0927D33A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57DF0B9F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Lecturer gives 1 practical situation and asks students to work in group</w:t>
            </w:r>
          </w:p>
        </w:tc>
        <w:tc>
          <w:tcPr>
            <w:tcW w:w="1410" w:type="dxa"/>
            <w:shd w:val="clear" w:color="auto" w:fill="auto"/>
          </w:tcPr>
          <w:p w14:paraId="22CDAB67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Case Studies </w:t>
            </w:r>
          </w:p>
          <w:p w14:paraId="473563B0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Discussion </w:t>
            </w:r>
          </w:p>
        </w:tc>
        <w:tc>
          <w:tcPr>
            <w:tcW w:w="1425" w:type="dxa"/>
            <w:shd w:val="clear" w:color="auto" w:fill="auto"/>
          </w:tcPr>
          <w:p w14:paraId="663E2589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Presentations</w:t>
            </w:r>
          </w:p>
        </w:tc>
        <w:tc>
          <w:tcPr>
            <w:tcW w:w="1545" w:type="dxa"/>
            <w:shd w:val="clear" w:color="auto" w:fill="auto"/>
          </w:tcPr>
          <w:p w14:paraId="7932E75C" w14:textId="77777777" w:rsidR="00176791" w:rsidRDefault="0017679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6791" w14:paraId="0346AFCF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04CDA927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275" w:type="dxa"/>
            <w:vMerge w:val="restart"/>
            <w:vAlign w:val="center"/>
          </w:tcPr>
          <w:p w14:paraId="60DEE0AF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5</w:t>
            </w:r>
          </w:p>
        </w:tc>
        <w:tc>
          <w:tcPr>
            <w:tcW w:w="2490" w:type="dxa"/>
            <w:shd w:val="clear" w:color="auto" w:fill="auto"/>
          </w:tcPr>
          <w:p w14:paraId="615E7728" w14:textId="77777777" w:rsidR="00176791" w:rsidRDefault="00000000">
            <w:pPr>
              <w:ind w:left="-8"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Managing and operating the event project</w:t>
            </w:r>
          </w:p>
          <w:p w14:paraId="000E34B8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 techniques in the event project management </w:t>
            </w:r>
          </w:p>
          <w:p w14:paraId="3C091BA2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Controlling and Budgets</w:t>
            </w:r>
          </w:p>
          <w:p w14:paraId="4475F6CF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Human resources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8A4C52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LLO5.1</w:t>
            </w:r>
          </w:p>
          <w:p w14:paraId="609EDFEC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  <w:p w14:paraId="4A013D92" w14:textId="77777777" w:rsidR="00176791" w:rsidRDefault="00176791">
            <w:pPr>
              <w:ind w:left="-102" w:right="-11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2CA3E5E7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26B79CEC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Identifying</w:t>
            </w:r>
            <w:r>
              <w:rPr>
                <w:color w:val="000000"/>
                <w:sz w:val="24"/>
                <w:szCs w:val="24"/>
              </w:rPr>
              <w:t xml:space="preserve"> the techniques of the event project management in order to manage the policies and human resources</w:t>
            </w:r>
          </w:p>
          <w:p w14:paraId="6D0BC094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76E7EC77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50" w:type="dxa"/>
            <w:vMerge w:val="restart"/>
          </w:tcPr>
          <w:p w14:paraId="3A67976D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332916BA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content uploaded on LMS initially  </w:t>
            </w:r>
            <w:r>
              <w:rPr>
                <w:b/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 xml:space="preserve">- Students learn, solve the practical situation  </w:t>
            </w:r>
          </w:p>
          <w:p w14:paraId="4A59A726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6C6E44E1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Lecturer asks them to list every technique in the event project management </w:t>
            </w:r>
          </w:p>
          <w:p w14:paraId="5D55510A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Lecturer offers students to demonstrate how to control and budgets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2D12DCA7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47A7BB59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Case Studies </w:t>
            </w:r>
          </w:p>
          <w:p w14:paraId="08CB2685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Discussion</w:t>
            </w:r>
          </w:p>
          <w:p w14:paraId="74915FFB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081C0BB6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 w:val="restart"/>
            <w:shd w:val="clear" w:color="auto" w:fill="auto"/>
          </w:tcPr>
          <w:p w14:paraId="36F9EB68" w14:textId="77777777" w:rsidR="00176791" w:rsidRDefault="00176791">
            <w:pPr>
              <w:ind w:left="-13" w:firstLine="0"/>
              <w:rPr>
                <w:color w:val="000000"/>
                <w:sz w:val="24"/>
                <w:szCs w:val="24"/>
              </w:rPr>
            </w:pPr>
          </w:p>
          <w:p w14:paraId="2CC8C7A7" w14:textId="77777777" w:rsidR="00176791" w:rsidRDefault="00000000">
            <w:pPr>
              <w:ind w:left="-13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+Presentations</w:t>
            </w:r>
          </w:p>
          <w:p w14:paraId="2DA02776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7416B2E1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25D959DA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1E58BA44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4CEE93C6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vMerge w:val="restart"/>
            <w:shd w:val="clear" w:color="auto" w:fill="auto"/>
          </w:tcPr>
          <w:p w14:paraId="77A8014C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179B9A7C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9D33A97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75" w:type="dxa"/>
            <w:vMerge/>
            <w:vAlign w:val="center"/>
          </w:tcPr>
          <w:p w14:paraId="477B9B02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</w:tcPr>
          <w:p w14:paraId="6BF678A3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Risk management and legal issues in organizing the event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7EE80B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LLO5.2</w:t>
            </w:r>
          </w:p>
          <w:p w14:paraId="4498DE50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3795879E" w14:textId="77777777" w:rsidR="00176791" w:rsidRDefault="00000000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Showing </w:t>
            </w:r>
            <w:r>
              <w:rPr>
                <w:color w:val="000000"/>
                <w:sz w:val="24"/>
                <w:szCs w:val="24"/>
              </w:rPr>
              <w:t>the legal issues in the organizations of   event</w:t>
            </w:r>
          </w:p>
        </w:tc>
        <w:tc>
          <w:tcPr>
            <w:tcW w:w="2850" w:type="dxa"/>
            <w:vMerge/>
          </w:tcPr>
          <w:p w14:paraId="7E808918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24184F9D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25" w:type="dxa"/>
            <w:vMerge/>
            <w:shd w:val="clear" w:color="auto" w:fill="auto"/>
          </w:tcPr>
          <w:p w14:paraId="53B2F11B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45" w:type="dxa"/>
            <w:vMerge/>
            <w:shd w:val="clear" w:color="auto" w:fill="auto"/>
          </w:tcPr>
          <w:p w14:paraId="12D8860F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176791" w14:paraId="09409628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478240E4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5" w:type="dxa"/>
            <w:vAlign w:val="center"/>
          </w:tcPr>
          <w:p w14:paraId="6B004D5B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6</w:t>
            </w:r>
          </w:p>
        </w:tc>
        <w:tc>
          <w:tcPr>
            <w:tcW w:w="2490" w:type="dxa"/>
            <w:shd w:val="clear" w:color="auto" w:fill="auto"/>
          </w:tcPr>
          <w:p w14:paraId="05A496CC" w14:textId="77777777" w:rsidR="00176791" w:rsidRDefault="00000000">
            <w:pPr>
              <w:ind w:left="-8"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Launching the event project </w:t>
            </w:r>
          </w:p>
          <w:p w14:paraId="1639B19B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Logistics in the event</w:t>
            </w:r>
          </w:p>
          <w:p w14:paraId="3E5F4234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concept of logistics in organizing the event</w:t>
            </w:r>
          </w:p>
          <w:p w14:paraId="677B95E3" w14:textId="77777777" w:rsidR="00176791" w:rsidRDefault="00000000">
            <w:pPr>
              <w:ind w:left="-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Logistics before the event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320CDF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LLO6.1</w:t>
            </w:r>
          </w:p>
          <w:p w14:paraId="1A246D9A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  <w:p w14:paraId="028D7555" w14:textId="77777777" w:rsidR="00176791" w:rsidRDefault="00176791">
            <w:pPr>
              <w:ind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07DADCD4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Identifying</w:t>
            </w:r>
            <w:r>
              <w:rPr>
                <w:color w:val="000000"/>
                <w:sz w:val="24"/>
                <w:szCs w:val="24"/>
              </w:rPr>
              <w:t xml:space="preserve"> the the previous and during the event </w:t>
            </w:r>
          </w:p>
        </w:tc>
        <w:tc>
          <w:tcPr>
            <w:tcW w:w="2850" w:type="dxa"/>
          </w:tcPr>
          <w:p w14:paraId="7256652A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7773FD46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content uploaded on LMS initially  </w:t>
            </w:r>
          </w:p>
          <w:p w14:paraId="37C84F4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learn, solve the practical situation  </w:t>
            </w:r>
          </w:p>
          <w:p w14:paraId="1A954EF3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6D028E0D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Lecturer answers the students’ questions. Then lecturer divides in groups and asks them to demonstrate every logistics stage before the event </w:t>
            </w:r>
          </w:p>
        </w:tc>
        <w:tc>
          <w:tcPr>
            <w:tcW w:w="1410" w:type="dxa"/>
            <w:shd w:val="clear" w:color="auto" w:fill="auto"/>
          </w:tcPr>
          <w:p w14:paraId="16107765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10C11C1C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Case Studies </w:t>
            </w:r>
          </w:p>
          <w:p w14:paraId="5B601D69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Discussion</w:t>
            </w:r>
          </w:p>
        </w:tc>
        <w:tc>
          <w:tcPr>
            <w:tcW w:w="1425" w:type="dxa"/>
            <w:shd w:val="clear" w:color="auto" w:fill="auto"/>
          </w:tcPr>
          <w:p w14:paraId="11552AAD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0B52E70C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Presentations</w:t>
            </w:r>
          </w:p>
        </w:tc>
        <w:tc>
          <w:tcPr>
            <w:tcW w:w="1545" w:type="dxa"/>
            <w:shd w:val="clear" w:color="auto" w:fill="auto"/>
          </w:tcPr>
          <w:p w14:paraId="067673AE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  <w:tr w:rsidR="00176791" w14:paraId="29BC762C" w14:textId="77777777">
        <w:trPr>
          <w:trHeight w:val="527"/>
          <w:jc w:val="center"/>
        </w:trPr>
        <w:tc>
          <w:tcPr>
            <w:tcW w:w="990" w:type="dxa"/>
            <w:shd w:val="clear" w:color="auto" w:fill="auto"/>
            <w:vAlign w:val="center"/>
          </w:tcPr>
          <w:p w14:paraId="0DCD3C00" w14:textId="77777777" w:rsidR="00176791" w:rsidRDefault="00000000">
            <w:pPr>
              <w:ind w:left="284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75" w:type="dxa"/>
            <w:vAlign w:val="center"/>
          </w:tcPr>
          <w:p w14:paraId="158379B6" w14:textId="77777777" w:rsidR="00176791" w:rsidRDefault="00000000">
            <w:pPr>
              <w:ind w:left="-2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Chapter 6</w:t>
            </w:r>
          </w:p>
        </w:tc>
        <w:tc>
          <w:tcPr>
            <w:tcW w:w="2490" w:type="dxa"/>
            <w:shd w:val="clear" w:color="auto" w:fill="auto"/>
          </w:tcPr>
          <w:p w14:paraId="6FE0E6F3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Staging the event</w:t>
            </w:r>
          </w:p>
          <w:p w14:paraId="2208DC15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opening and operating during the event</w:t>
            </w:r>
          </w:p>
          <w:p w14:paraId="48EFE95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ending and rating the event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D8AFE3" w14:textId="77777777" w:rsidR="00176791" w:rsidRDefault="00000000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LLO6.2</w:t>
            </w:r>
          </w:p>
          <w:p w14:paraId="31E07128" w14:textId="77777777" w:rsidR="00176791" w:rsidRDefault="00176791">
            <w:pPr>
              <w:ind w:left="-102" w:right="-114" w:firstLine="0"/>
              <w:rPr>
                <w:color w:val="000000"/>
                <w:sz w:val="24"/>
                <w:szCs w:val="24"/>
              </w:rPr>
            </w:pPr>
          </w:p>
          <w:p w14:paraId="0A61CF45" w14:textId="77777777" w:rsidR="00176791" w:rsidRDefault="00176791">
            <w:pPr>
              <w:ind w:left="-102" w:right="-114" w:firstLine="0"/>
              <w:rPr>
                <w:color w:val="FF0000"/>
                <w:sz w:val="24"/>
                <w:szCs w:val="24"/>
              </w:rPr>
            </w:pPr>
          </w:p>
          <w:p w14:paraId="65594555" w14:textId="77777777" w:rsidR="00176791" w:rsidRDefault="00176791">
            <w:pPr>
              <w:ind w:left="-102" w:right="-114" w:firstLine="0"/>
              <w:rPr>
                <w:color w:val="FF0000"/>
                <w:sz w:val="24"/>
                <w:szCs w:val="24"/>
              </w:rPr>
            </w:pPr>
          </w:p>
          <w:p w14:paraId="2CC5C1B8" w14:textId="77777777" w:rsidR="00176791" w:rsidRDefault="00176791">
            <w:pPr>
              <w:ind w:right="-114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205" w:type="dxa"/>
          </w:tcPr>
          <w:p w14:paraId="39A582A4" w14:textId="77777777" w:rsidR="00176791" w:rsidRDefault="00176791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</w:p>
          <w:p w14:paraId="1D919C68" w14:textId="77777777" w:rsidR="00176791" w:rsidRDefault="00000000">
            <w:pPr>
              <w:ind w:firstLine="0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Choosing</w:t>
            </w:r>
            <w:r>
              <w:rPr>
                <w:color w:val="000000"/>
                <w:sz w:val="24"/>
                <w:szCs w:val="24"/>
              </w:rPr>
              <w:t xml:space="preserve"> steps during the opening, operating during the event</w:t>
            </w:r>
          </w:p>
        </w:tc>
        <w:tc>
          <w:tcPr>
            <w:tcW w:w="2850" w:type="dxa"/>
          </w:tcPr>
          <w:p w14:paraId="7629F88D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 home</w:t>
            </w:r>
          </w:p>
          <w:p w14:paraId="433130F5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read the chapter content uploaded on LMS initially  </w:t>
            </w:r>
          </w:p>
          <w:p w14:paraId="51300B08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"/>
              </w:tabs>
              <w:ind w:left="-2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Students learn, solve the practical situation  </w:t>
            </w:r>
          </w:p>
          <w:p w14:paraId="3B241E8E" w14:textId="77777777" w:rsidR="00176791" w:rsidRDefault="00000000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 class</w:t>
            </w:r>
          </w:p>
          <w:p w14:paraId="73B4EF98" w14:textId="77777777" w:rsidR="00176791" w:rsidRDefault="0000000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Lecturer answers the students’ questions. Then lecturer asks them to demonstrate the opening and the event’s operation </w:t>
            </w:r>
          </w:p>
        </w:tc>
        <w:tc>
          <w:tcPr>
            <w:tcW w:w="1410" w:type="dxa"/>
            <w:shd w:val="clear" w:color="auto" w:fill="auto"/>
          </w:tcPr>
          <w:p w14:paraId="7F589B64" w14:textId="77777777" w:rsidR="00176791" w:rsidRDefault="00176791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</w:p>
          <w:p w14:paraId="054E513B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Case Studies </w:t>
            </w:r>
          </w:p>
          <w:p w14:paraId="288EE853" w14:textId="77777777" w:rsidR="00176791" w:rsidRDefault="00000000">
            <w:pPr>
              <w:ind w:left="-10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Discussion</w:t>
            </w:r>
          </w:p>
        </w:tc>
        <w:tc>
          <w:tcPr>
            <w:tcW w:w="1425" w:type="dxa"/>
            <w:shd w:val="clear" w:color="auto" w:fill="auto"/>
          </w:tcPr>
          <w:p w14:paraId="0D739238" w14:textId="77777777" w:rsidR="00176791" w:rsidRDefault="00176791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25BD2E8F" w14:textId="77777777" w:rsidR="00176791" w:rsidRDefault="00000000">
            <w:pPr>
              <w:ind w:left="-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+ Short answer test</w:t>
            </w:r>
          </w:p>
        </w:tc>
        <w:tc>
          <w:tcPr>
            <w:tcW w:w="1545" w:type="dxa"/>
            <w:shd w:val="clear" w:color="auto" w:fill="auto"/>
          </w:tcPr>
          <w:p w14:paraId="65AFF0F9" w14:textId="77777777" w:rsidR="00176791" w:rsidRDefault="0000000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[2],[3]</w:t>
            </w:r>
          </w:p>
        </w:tc>
      </w:tr>
    </w:tbl>
    <w:p w14:paraId="3E0E372C" w14:textId="77777777" w:rsidR="00176791" w:rsidRDefault="00176791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firstLine="0"/>
        <w:jc w:val="left"/>
        <w:rPr>
          <w:b/>
          <w:color w:val="000000"/>
        </w:rPr>
        <w:sectPr w:rsidR="00176791">
          <w:pgSz w:w="15840" w:h="12240" w:orient="landscape"/>
          <w:pgMar w:top="1418" w:right="1134" w:bottom="1134" w:left="1134" w:header="720" w:footer="720" w:gutter="0"/>
          <w:cols w:space="720"/>
        </w:sectPr>
      </w:pPr>
    </w:p>
    <w:p w14:paraId="42676DDF" w14:textId="77777777" w:rsidR="00176791" w:rsidRDefault="001767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jc w:val="left"/>
        <w:rPr>
          <w:b/>
          <w:color w:val="000000"/>
        </w:rPr>
      </w:pPr>
    </w:p>
    <w:tbl>
      <w:tblPr>
        <w:tblStyle w:val="a4"/>
        <w:tblW w:w="18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8970"/>
        <w:gridCol w:w="9240"/>
      </w:tblGrid>
      <w:tr w:rsidR="00176791" w14:paraId="1C38D321" w14:textId="77777777">
        <w:tc>
          <w:tcPr>
            <w:tcW w:w="630" w:type="dxa"/>
          </w:tcPr>
          <w:p w14:paraId="14EEEA84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hanging="3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8970" w:type="dxa"/>
          </w:tcPr>
          <w:p w14:paraId="2CA79003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MAPPING OF LESSON AND COURSE LEARNING OUTCOMES</w:t>
            </w:r>
          </w:p>
        </w:tc>
        <w:tc>
          <w:tcPr>
            <w:tcW w:w="9240" w:type="dxa"/>
          </w:tcPr>
          <w:p w14:paraId="334C9690" w14:textId="77777777" w:rsidR="00176791" w:rsidRDefault="00176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</w:p>
        </w:tc>
      </w:tr>
    </w:tbl>
    <w:p w14:paraId="4B085109" w14:textId="77777777" w:rsidR="00176791" w:rsidRDefault="00000000">
      <w:pPr>
        <w:spacing w:before="240" w:line="240" w:lineRule="auto"/>
        <w:ind w:firstLine="0"/>
        <w:jc w:val="center"/>
        <w:rPr>
          <w:b/>
          <w:color w:val="000000"/>
        </w:rPr>
      </w:pPr>
      <w:r>
        <w:rPr>
          <w:b/>
          <w:color w:val="000000"/>
        </w:rPr>
        <w:t>Table 3: Mapping of Lesson and Course Learning Outcomes</w:t>
      </w:r>
    </w:p>
    <w:tbl>
      <w:tblPr>
        <w:tblStyle w:val="a5"/>
        <w:tblW w:w="719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92"/>
        <w:gridCol w:w="992"/>
        <w:gridCol w:w="1245"/>
        <w:gridCol w:w="2693"/>
      </w:tblGrid>
      <w:tr w:rsidR="00176791" w14:paraId="3F91EE5C" w14:textId="77777777">
        <w:trPr>
          <w:cantSplit/>
          <w:trHeight w:val="307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199B04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Lesson Learning Outcomes</w:t>
            </w:r>
          </w:p>
        </w:tc>
        <w:tc>
          <w:tcPr>
            <w:tcW w:w="3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CACA4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b/>
              </w:rPr>
              <w:t>Course Learning Outcomes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57CE4B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b/>
              </w:rPr>
              <w:t>Evaluation Component</w:t>
            </w:r>
          </w:p>
        </w:tc>
      </w:tr>
      <w:tr w:rsidR="00176791" w14:paraId="5283D218" w14:textId="77777777">
        <w:trPr>
          <w:cantSplit/>
          <w:trHeight w:val="252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721477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7F94A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CLO1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3607A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CLO2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04EE" w14:textId="77777777" w:rsidR="00176791" w:rsidRDefault="00000000">
            <w:pPr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CLO3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4F0BC7" w14:textId="77777777" w:rsidR="00176791" w:rsidRDefault="001767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color w:val="000000"/>
              </w:rPr>
            </w:pPr>
          </w:p>
        </w:tc>
      </w:tr>
      <w:tr w:rsidR="00176791" w14:paraId="00F0F1CB" w14:textId="77777777">
        <w:trPr>
          <w:trHeight w:val="23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FC5DA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LLO1.1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5FB96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17699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7B8A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1A32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A1</w:t>
            </w:r>
          </w:p>
        </w:tc>
      </w:tr>
      <w:tr w:rsidR="00176791" w14:paraId="7B6F9931" w14:textId="77777777">
        <w:trPr>
          <w:trHeight w:val="23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8B584" w14:textId="77777777" w:rsidR="00176791" w:rsidRDefault="00000000">
            <w:pPr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LLO1.2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84858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C3089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C611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7343" w14:textId="77777777" w:rsidR="00176791" w:rsidRDefault="00000000">
            <w:pPr>
              <w:tabs>
                <w:tab w:val="center" w:pos="1237"/>
              </w:tabs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  <w:t>A1</w:t>
            </w:r>
          </w:p>
        </w:tc>
      </w:tr>
      <w:tr w:rsidR="00176791" w14:paraId="623B0FBB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4F46D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LLO2.1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1A461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C1295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938D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6759E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A1, A2, A3</w:t>
            </w:r>
          </w:p>
        </w:tc>
      </w:tr>
      <w:tr w:rsidR="00176791" w14:paraId="321475A6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50E7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LLO3.1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76AD5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A6111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B467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8420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 A2, A3</w:t>
            </w:r>
          </w:p>
        </w:tc>
      </w:tr>
      <w:tr w:rsidR="00176791" w14:paraId="0A9AEB0A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39B8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LLO4.1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D2E92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07200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5777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7EE5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 A2, A3</w:t>
            </w:r>
          </w:p>
        </w:tc>
      </w:tr>
      <w:tr w:rsidR="00176791" w14:paraId="3EC355F3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79BEC" w14:textId="77777777" w:rsidR="00176791" w:rsidRDefault="00000000">
            <w:pPr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LLO4.2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59CE8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1209D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E094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7ACA" w14:textId="77777777" w:rsidR="00176791" w:rsidRDefault="00000000">
            <w:pPr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A1</w:t>
            </w:r>
          </w:p>
        </w:tc>
      </w:tr>
      <w:tr w:rsidR="00176791" w14:paraId="56032E97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1874" w14:textId="77777777" w:rsidR="00176791" w:rsidRDefault="00000000">
            <w:pP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LLO5.1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F76D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BEFE9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72EB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80D4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 A2, A3</w:t>
            </w:r>
          </w:p>
        </w:tc>
      </w:tr>
      <w:tr w:rsidR="00176791" w14:paraId="54AC48DD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F2E25" w14:textId="77777777" w:rsidR="00176791" w:rsidRDefault="00000000">
            <w:pP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LLO6.1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A32BB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92259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79842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F358" w14:textId="77777777" w:rsidR="00176791" w:rsidRDefault="00000000">
            <w:pPr>
              <w:tabs>
                <w:tab w:val="left" w:pos="780"/>
                <w:tab w:val="center" w:pos="1237"/>
              </w:tabs>
              <w:ind w:hanging="2"/>
              <w:jc w:val="left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  <w:t xml:space="preserve"> A1, A2, A3</w:t>
            </w:r>
          </w:p>
        </w:tc>
      </w:tr>
      <w:tr w:rsidR="00176791" w14:paraId="6E8EDC4A" w14:textId="77777777">
        <w:trPr>
          <w:trHeight w:val="24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3494" w14:textId="77777777" w:rsidR="00176791" w:rsidRDefault="00000000">
            <w:pPr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LLO6.2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1F9FE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523A" w14:textId="77777777" w:rsidR="00176791" w:rsidRDefault="00176791">
            <w:pPr>
              <w:ind w:hanging="2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4374" w14:textId="77777777" w:rsidR="00176791" w:rsidRDefault="00000000">
            <w:pP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7E73" w14:textId="77777777" w:rsidR="00176791" w:rsidRDefault="00000000">
            <w:pPr>
              <w:tabs>
                <w:tab w:val="left" w:pos="780"/>
                <w:tab w:val="center" w:pos="1237"/>
              </w:tabs>
              <w:ind w:hanging="2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A1</w:t>
            </w:r>
          </w:p>
        </w:tc>
      </w:tr>
    </w:tbl>
    <w:p w14:paraId="79A5ECE7" w14:textId="77777777" w:rsidR="00176791" w:rsidRDefault="00000000">
      <w:pPr>
        <w:spacing w:after="160" w:line="259" w:lineRule="auto"/>
        <w:ind w:firstLine="0"/>
        <w:jc w:val="left"/>
        <w:rPr>
          <w:b/>
          <w:color w:val="000000"/>
        </w:rPr>
      </w:pPr>
      <w:r>
        <w:rPr>
          <w:b/>
          <w:color w:val="000000"/>
        </w:rPr>
        <w:t xml:space="preserve">    </w:t>
      </w:r>
    </w:p>
    <w:tbl>
      <w:tblPr>
        <w:tblStyle w:val="a6"/>
        <w:tblW w:w="18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8985"/>
        <w:gridCol w:w="9210"/>
      </w:tblGrid>
      <w:tr w:rsidR="00176791" w14:paraId="01774267" w14:textId="77777777">
        <w:tc>
          <w:tcPr>
            <w:tcW w:w="645" w:type="dxa"/>
          </w:tcPr>
          <w:p w14:paraId="6D7E5B04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8985" w:type="dxa"/>
          </w:tcPr>
          <w:p w14:paraId="2376A775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</w:rPr>
              <w:t>COURSE ASSESSMENT</w:t>
            </w:r>
          </w:p>
        </w:tc>
        <w:tc>
          <w:tcPr>
            <w:tcW w:w="9210" w:type="dxa"/>
          </w:tcPr>
          <w:p w14:paraId="1A0308DA" w14:textId="77777777" w:rsidR="00176791" w:rsidRDefault="00176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ind w:firstLine="0"/>
              <w:jc w:val="left"/>
              <w:rPr>
                <w:b/>
                <w:color w:val="000000"/>
              </w:rPr>
            </w:pPr>
          </w:p>
        </w:tc>
      </w:tr>
    </w:tbl>
    <w:p w14:paraId="573B2D87" w14:textId="77777777" w:rsidR="00176791" w:rsidRDefault="00000000">
      <w:pPr>
        <w:jc w:val="center"/>
        <w:rPr>
          <w:b/>
        </w:rPr>
      </w:pPr>
      <w:bookmarkStart w:id="2" w:name="_1fob9te" w:colFirst="0" w:colLast="0"/>
      <w:bookmarkEnd w:id="2"/>
      <w:r>
        <w:rPr>
          <w:b/>
        </w:rPr>
        <w:t>Table 4: Course assessment</w:t>
      </w:r>
    </w:p>
    <w:tbl>
      <w:tblPr>
        <w:tblStyle w:val="a7"/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2976"/>
        <w:gridCol w:w="1864"/>
        <w:gridCol w:w="2394"/>
      </w:tblGrid>
      <w:tr w:rsidR="00176791" w14:paraId="123DD544" w14:textId="77777777">
        <w:trPr>
          <w:jc w:val="center"/>
        </w:trPr>
        <w:tc>
          <w:tcPr>
            <w:tcW w:w="2122" w:type="dxa"/>
            <w:vAlign w:val="center"/>
          </w:tcPr>
          <w:p w14:paraId="144E7228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b/>
              </w:rPr>
              <w:t>Evaluation Component</w:t>
            </w:r>
          </w:p>
        </w:tc>
        <w:tc>
          <w:tcPr>
            <w:tcW w:w="2976" w:type="dxa"/>
          </w:tcPr>
          <w:p w14:paraId="207E2CDE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b/>
              </w:rPr>
              <w:t>Assessment</w:t>
            </w:r>
          </w:p>
        </w:tc>
        <w:tc>
          <w:tcPr>
            <w:tcW w:w="1864" w:type="dxa"/>
            <w:vAlign w:val="center"/>
          </w:tcPr>
          <w:p w14:paraId="238C0D4D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b/>
              </w:rPr>
              <w:t xml:space="preserve">CLOs </w:t>
            </w:r>
          </w:p>
        </w:tc>
        <w:tc>
          <w:tcPr>
            <w:tcW w:w="2394" w:type="dxa"/>
            <w:vAlign w:val="center"/>
          </w:tcPr>
          <w:p w14:paraId="4EE715D8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b/>
              </w:rPr>
              <w:t xml:space="preserve">Percentage (%) </w:t>
            </w:r>
          </w:p>
        </w:tc>
      </w:tr>
      <w:tr w:rsidR="00176791" w14:paraId="1817E89F" w14:textId="77777777">
        <w:trPr>
          <w:jc w:val="center"/>
        </w:trPr>
        <w:tc>
          <w:tcPr>
            <w:tcW w:w="2122" w:type="dxa"/>
            <w:vAlign w:val="center"/>
          </w:tcPr>
          <w:p w14:paraId="692B445A" w14:textId="77777777" w:rsidR="00176791" w:rsidRDefault="00000000">
            <w:pPr>
              <w:ind w:hanging="6"/>
              <w:rPr>
                <w:color w:val="000000"/>
              </w:rPr>
            </w:pPr>
            <w:r>
              <w:rPr>
                <w:color w:val="000000"/>
              </w:rPr>
              <w:t xml:space="preserve">A1. Process </w:t>
            </w:r>
          </w:p>
        </w:tc>
        <w:tc>
          <w:tcPr>
            <w:tcW w:w="2976" w:type="dxa"/>
            <w:vAlign w:val="center"/>
          </w:tcPr>
          <w:p w14:paraId="3BEA28CE" w14:textId="77777777" w:rsidR="00176791" w:rsidRDefault="00000000">
            <w:pPr>
              <w:ind w:left="-12" w:hanging="12"/>
            </w:pPr>
            <w:r>
              <w:t>- Case Studies</w:t>
            </w:r>
          </w:p>
          <w:p w14:paraId="212C4732" w14:textId="77777777" w:rsidR="00176791" w:rsidRDefault="00000000">
            <w:pPr>
              <w:ind w:hanging="6"/>
              <w:rPr>
                <w:color w:val="000000"/>
              </w:rPr>
            </w:pPr>
            <w:r>
              <w:t>- Short answer test</w:t>
            </w:r>
          </w:p>
        </w:tc>
        <w:tc>
          <w:tcPr>
            <w:tcW w:w="1864" w:type="dxa"/>
            <w:vAlign w:val="center"/>
          </w:tcPr>
          <w:p w14:paraId="3AB41345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color w:val="000000"/>
              </w:rPr>
              <w:t>CLO1, CLO3</w:t>
            </w:r>
          </w:p>
        </w:tc>
        <w:tc>
          <w:tcPr>
            <w:tcW w:w="2394" w:type="dxa"/>
            <w:vAlign w:val="center"/>
          </w:tcPr>
          <w:p w14:paraId="29540A32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30%</w:t>
            </w:r>
          </w:p>
        </w:tc>
      </w:tr>
      <w:tr w:rsidR="00176791" w14:paraId="582881A3" w14:textId="77777777">
        <w:trPr>
          <w:jc w:val="center"/>
        </w:trPr>
        <w:tc>
          <w:tcPr>
            <w:tcW w:w="2122" w:type="dxa"/>
            <w:vAlign w:val="center"/>
          </w:tcPr>
          <w:p w14:paraId="6843E809" w14:textId="77777777" w:rsidR="00176791" w:rsidRDefault="00000000">
            <w:pPr>
              <w:ind w:hanging="6"/>
              <w:rPr>
                <w:color w:val="000000"/>
              </w:rPr>
            </w:pPr>
            <w:r>
              <w:rPr>
                <w:color w:val="000000"/>
              </w:rPr>
              <w:t>A2. Mid-term test</w:t>
            </w:r>
          </w:p>
        </w:tc>
        <w:tc>
          <w:tcPr>
            <w:tcW w:w="2976" w:type="dxa"/>
            <w:vAlign w:val="center"/>
          </w:tcPr>
          <w:p w14:paraId="10299E07" w14:textId="77777777" w:rsidR="00176791" w:rsidRDefault="00000000">
            <w:pPr>
              <w:ind w:hanging="6"/>
              <w:rPr>
                <w:color w:val="000000"/>
              </w:rPr>
            </w:pPr>
            <w:r>
              <w:rPr>
                <w:color w:val="000000"/>
              </w:rPr>
              <w:t>- Presentations</w:t>
            </w:r>
          </w:p>
        </w:tc>
        <w:tc>
          <w:tcPr>
            <w:tcW w:w="1864" w:type="dxa"/>
            <w:vAlign w:val="center"/>
          </w:tcPr>
          <w:p w14:paraId="27A03694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color w:val="000000"/>
              </w:rPr>
              <w:t>CLO1, CLO2</w:t>
            </w:r>
          </w:p>
        </w:tc>
        <w:tc>
          <w:tcPr>
            <w:tcW w:w="2394" w:type="dxa"/>
            <w:vAlign w:val="center"/>
          </w:tcPr>
          <w:p w14:paraId="485AA2E8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30%</w:t>
            </w:r>
          </w:p>
        </w:tc>
      </w:tr>
      <w:tr w:rsidR="00176791" w14:paraId="21D71ED3" w14:textId="77777777">
        <w:trPr>
          <w:jc w:val="center"/>
        </w:trPr>
        <w:tc>
          <w:tcPr>
            <w:tcW w:w="2122" w:type="dxa"/>
            <w:vAlign w:val="center"/>
          </w:tcPr>
          <w:p w14:paraId="25021E83" w14:textId="77777777" w:rsidR="00176791" w:rsidRDefault="00000000">
            <w:pPr>
              <w:ind w:hanging="6"/>
              <w:rPr>
                <w:color w:val="000000"/>
              </w:rPr>
            </w:pPr>
            <w:r>
              <w:rPr>
                <w:color w:val="000000"/>
              </w:rPr>
              <w:t>A3. Final test</w:t>
            </w:r>
          </w:p>
        </w:tc>
        <w:tc>
          <w:tcPr>
            <w:tcW w:w="2976" w:type="dxa"/>
            <w:vAlign w:val="center"/>
          </w:tcPr>
          <w:p w14:paraId="5D594854" w14:textId="77777777" w:rsidR="00176791" w:rsidRDefault="00000000">
            <w:pPr>
              <w:ind w:hanging="6"/>
              <w:rPr>
                <w:color w:val="000000"/>
              </w:rPr>
            </w:pPr>
            <w:r>
              <w:rPr>
                <w:color w:val="000000"/>
              </w:rPr>
              <w:t>- Written report</w:t>
            </w:r>
          </w:p>
        </w:tc>
        <w:tc>
          <w:tcPr>
            <w:tcW w:w="1864" w:type="dxa"/>
            <w:vAlign w:val="center"/>
          </w:tcPr>
          <w:p w14:paraId="453895F5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color w:val="000000"/>
              </w:rPr>
              <w:t>CLO1, CLO2</w:t>
            </w:r>
          </w:p>
        </w:tc>
        <w:tc>
          <w:tcPr>
            <w:tcW w:w="2394" w:type="dxa"/>
            <w:vAlign w:val="center"/>
          </w:tcPr>
          <w:p w14:paraId="26DDB0DF" w14:textId="77777777" w:rsidR="00176791" w:rsidRDefault="00000000">
            <w:pPr>
              <w:ind w:hanging="6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40%</w:t>
            </w:r>
          </w:p>
        </w:tc>
      </w:tr>
    </w:tbl>
    <w:p w14:paraId="54C646E3" w14:textId="77777777" w:rsidR="00176791" w:rsidRDefault="00176791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b/>
          <w:color w:val="000000"/>
        </w:rPr>
      </w:pPr>
    </w:p>
    <w:tbl>
      <w:tblPr>
        <w:tblStyle w:val="a8"/>
        <w:tblW w:w="66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638"/>
      </w:tblGrid>
      <w:tr w:rsidR="00176791" w14:paraId="1EB5783F" w14:textId="77777777">
        <w:trPr>
          <w:trHeight w:val="661"/>
        </w:trPr>
        <w:tc>
          <w:tcPr>
            <w:tcW w:w="6638" w:type="dxa"/>
          </w:tcPr>
          <w:p w14:paraId="559A622F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7. </w:t>
            </w:r>
            <w:r>
              <w:rPr>
                <w:b/>
              </w:rPr>
              <w:t>COURSE REQUIREMENTS AND EXPECTATIONS</w:t>
            </w:r>
          </w:p>
        </w:tc>
      </w:tr>
    </w:tbl>
    <w:p w14:paraId="32D2D431" w14:textId="77777777" w:rsidR="00176791" w:rsidRDefault="00000000">
      <w:pPr>
        <w:spacing w:after="0"/>
        <w:rPr>
          <w:color w:val="000000"/>
        </w:rPr>
      </w:pPr>
      <w:r>
        <w:rPr>
          <w:color w:val="000000"/>
        </w:rPr>
        <w:t>- Attendance: Obeying the regulations</w:t>
      </w:r>
    </w:p>
    <w:p w14:paraId="5D232454" w14:textId="77777777" w:rsidR="00176791" w:rsidRDefault="00000000">
      <w:pPr>
        <w:spacing w:after="0"/>
        <w:rPr>
          <w:color w:val="000000"/>
        </w:rPr>
      </w:pPr>
      <w:r>
        <w:rPr>
          <w:color w:val="000000"/>
        </w:rPr>
        <w:t>- Students have to read the given study documentation by the lecturer before every lesson on the online learning system (LMS - learn.lhu.edu.vn).</w:t>
      </w:r>
    </w:p>
    <w:p w14:paraId="2835A420" w14:textId="77777777" w:rsidR="00176791" w:rsidRDefault="00000000">
      <w:pPr>
        <w:spacing w:after="0"/>
        <w:rPr>
          <w:color w:val="000000"/>
        </w:rPr>
      </w:pPr>
      <w:r>
        <w:rPr>
          <w:color w:val="000000"/>
        </w:rPr>
        <w:t>- Students who do homework, finish short answers and exercises in class will be given bonus marks to the students’ process status.</w:t>
      </w:r>
    </w:p>
    <w:p w14:paraId="2CE631E6" w14:textId="77777777" w:rsidR="00176791" w:rsidRDefault="00000000">
      <w:pPr>
        <w:spacing w:after="0"/>
        <w:rPr>
          <w:color w:val="000000"/>
        </w:rPr>
      </w:pPr>
      <w:r>
        <w:rPr>
          <w:color w:val="000000"/>
        </w:rPr>
        <w:t>- Finishing given group discussions at home and in class according to the lecturer's regulations.</w:t>
      </w:r>
    </w:p>
    <w:tbl>
      <w:tblPr>
        <w:tblStyle w:val="a9"/>
        <w:tblW w:w="96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8970"/>
      </w:tblGrid>
      <w:tr w:rsidR="00176791" w14:paraId="378AAE72" w14:textId="77777777">
        <w:tc>
          <w:tcPr>
            <w:tcW w:w="660" w:type="dxa"/>
          </w:tcPr>
          <w:p w14:paraId="161508F8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8.</w:t>
            </w:r>
          </w:p>
        </w:tc>
        <w:tc>
          <w:tcPr>
            <w:tcW w:w="8970" w:type="dxa"/>
          </w:tcPr>
          <w:p w14:paraId="4005BF5A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STUDY REFERENCES</w:t>
            </w:r>
          </w:p>
        </w:tc>
      </w:tr>
    </w:tbl>
    <w:p w14:paraId="5E532194" w14:textId="77777777" w:rsidR="00176791" w:rsidRDefault="00000000">
      <w:pPr>
        <w:spacing w:after="0" w:line="312" w:lineRule="auto"/>
        <w:ind w:left="360" w:firstLine="0"/>
        <w:jc w:val="left"/>
        <w:rPr>
          <w:b/>
        </w:rPr>
      </w:pPr>
      <w:bookmarkStart w:id="3" w:name="_3znysh7" w:colFirst="0" w:colLast="0"/>
      <w:bookmarkEnd w:id="3"/>
      <w:r>
        <w:rPr>
          <w:b/>
        </w:rPr>
        <w:t>Textbook</w:t>
      </w:r>
    </w:p>
    <w:p w14:paraId="363C269F" w14:textId="77777777" w:rsidR="0017679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[1]. Nguyễn Thị Mỹ Thanh, Sử Ngọc Diệp (2015), Quản trị tổ chức sự kiện và lễ hội, NXB Lao động-Xã hội, TP Hồ Chí Minh. (Chưa tái bản)</w:t>
      </w:r>
    </w:p>
    <w:p w14:paraId="3CA28544" w14:textId="77777777" w:rsidR="0017679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</w:rPr>
        <w:t>References</w:t>
      </w:r>
      <w:r>
        <w:rPr>
          <w:color w:val="000000"/>
        </w:rPr>
        <w:t xml:space="preserve"> </w:t>
      </w:r>
    </w:p>
    <w:p w14:paraId="41DF63EF" w14:textId="77777777" w:rsidR="0017679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[2]. Trần Đức Thành (2017), Giáo trình tổ chức sự kiện, NXB Thống Kê (Chưa tái bản)</w:t>
      </w:r>
    </w:p>
    <w:p w14:paraId="3209A6AF" w14:textId="77777777" w:rsidR="0017679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[3]. Cao Đức Hải (2011), Quản lý lễ hội và sự kiện, NXB Đại học Quốc Gia (Chưa tái bản)</w:t>
      </w:r>
    </w:p>
    <w:p w14:paraId="374C5FC4" w14:textId="77777777" w:rsidR="00176791" w:rsidRDefault="001767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aa"/>
        <w:tblW w:w="188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9090"/>
        <w:gridCol w:w="9210"/>
      </w:tblGrid>
      <w:tr w:rsidR="00176791" w14:paraId="414EFA1F" w14:textId="77777777">
        <w:tc>
          <w:tcPr>
            <w:tcW w:w="540" w:type="dxa"/>
          </w:tcPr>
          <w:p w14:paraId="0802B407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</w:t>
            </w:r>
          </w:p>
        </w:tc>
        <w:tc>
          <w:tcPr>
            <w:tcW w:w="9090" w:type="dxa"/>
          </w:tcPr>
          <w:p w14:paraId="6AC13181" w14:textId="77777777" w:rsidR="001767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SOFTWARE OR SUPPORTING EQUIPMENTS FOR PRACTICE</w:t>
            </w:r>
          </w:p>
        </w:tc>
        <w:tc>
          <w:tcPr>
            <w:tcW w:w="9210" w:type="dxa"/>
          </w:tcPr>
          <w:p w14:paraId="10950E36" w14:textId="77777777" w:rsidR="00176791" w:rsidRDefault="00176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b/>
                <w:color w:val="000000"/>
              </w:rPr>
            </w:pPr>
          </w:p>
        </w:tc>
      </w:tr>
    </w:tbl>
    <w:p w14:paraId="0DDE3C33" w14:textId="77777777" w:rsidR="00176791" w:rsidRDefault="00000000">
      <w:pPr>
        <w:spacing w:after="0" w:line="240" w:lineRule="auto"/>
        <w:ind w:firstLine="720"/>
        <w:jc w:val="left"/>
        <w:rPr>
          <w:color w:val="000000"/>
        </w:rPr>
      </w:pPr>
      <w:r>
        <w:rPr>
          <w:color w:val="000000"/>
        </w:rPr>
        <w:t>- Internet, Google Chrome, Kahoot</w:t>
      </w:r>
    </w:p>
    <w:p w14:paraId="21B82834" w14:textId="77777777" w:rsidR="001767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12" w:lineRule="auto"/>
        <w:ind w:left="360"/>
        <w:jc w:val="left"/>
        <w:rPr>
          <w:b/>
          <w:color w:val="000000"/>
        </w:rPr>
      </w:pPr>
      <w:bookmarkStart w:id="4" w:name="_2et92p0" w:colFirst="0" w:colLast="0"/>
      <w:bookmarkEnd w:id="4"/>
      <w:r>
        <w:rPr>
          <w:b/>
          <w:color w:val="000000"/>
        </w:rPr>
        <w:t>General rules:</w:t>
      </w:r>
    </w:p>
    <w:tbl>
      <w:tblPr>
        <w:tblStyle w:val="ab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45"/>
      </w:tblGrid>
      <w:tr w:rsidR="00176791" w14:paraId="4C6B42F9" w14:textId="77777777">
        <w:tc>
          <w:tcPr>
            <w:tcW w:w="2689" w:type="dxa"/>
            <w:shd w:val="clear" w:color="auto" w:fill="D9D9D9"/>
          </w:tcPr>
          <w:p w14:paraId="30EB04CB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Abbreviation</w:t>
            </w:r>
          </w:p>
        </w:tc>
        <w:tc>
          <w:tcPr>
            <w:tcW w:w="6945" w:type="dxa"/>
            <w:shd w:val="clear" w:color="auto" w:fill="D9D9D9"/>
          </w:tcPr>
          <w:p w14:paraId="4323B889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Description</w:t>
            </w:r>
          </w:p>
        </w:tc>
      </w:tr>
      <w:tr w:rsidR="00176791" w14:paraId="011E64FF" w14:textId="77777777">
        <w:tc>
          <w:tcPr>
            <w:tcW w:w="2689" w:type="dxa"/>
          </w:tcPr>
          <w:p w14:paraId="49F5372D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</w:t>
            </w:r>
          </w:p>
        </w:tc>
        <w:tc>
          <w:tcPr>
            <w:tcW w:w="6945" w:type="dxa"/>
          </w:tcPr>
          <w:p w14:paraId="5F52A8B1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Program Learning Outcomes</w:t>
            </w:r>
          </w:p>
        </w:tc>
      </w:tr>
      <w:tr w:rsidR="00176791" w14:paraId="18484749" w14:textId="77777777">
        <w:tc>
          <w:tcPr>
            <w:tcW w:w="2689" w:type="dxa"/>
          </w:tcPr>
          <w:p w14:paraId="0615442F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</w:t>
            </w:r>
          </w:p>
        </w:tc>
        <w:tc>
          <w:tcPr>
            <w:tcW w:w="6945" w:type="dxa"/>
          </w:tcPr>
          <w:p w14:paraId="78E585BB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Course Learning Outcomes</w:t>
            </w:r>
          </w:p>
        </w:tc>
      </w:tr>
      <w:tr w:rsidR="00176791" w14:paraId="0A38407B" w14:textId="77777777">
        <w:tc>
          <w:tcPr>
            <w:tcW w:w="2689" w:type="dxa"/>
          </w:tcPr>
          <w:p w14:paraId="27E388C6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LLO</w:t>
            </w:r>
          </w:p>
        </w:tc>
        <w:tc>
          <w:tcPr>
            <w:tcW w:w="6945" w:type="dxa"/>
          </w:tcPr>
          <w:p w14:paraId="5F02D1D2" w14:textId="77777777" w:rsidR="00176791" w:rsidRDefault="00000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Lesson Learning Outcomes</w:t>
            </w:r>
          </w:p>
        </w:tc>
      </w:tr>
    </w:tbl>
    <w:p w14:paraId="2B0E6455" w14:textId="77777777" w:rsidR="00176791" w:rsidRDefault="00176791">
      <w:pPr>
        <w:ind w:firstLine="0"/>
        <w:rPr>
          <w:color w:val="000000"/>
        </w:rPr>
      </w:pPr>
    </w:p>
    <w:tbl>
      <w:tblPr>
        <w:tblStyle w:val="ac"/>
        <w:tblW w:w="96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39"/>
        <w:gridCol w:w="4839"/>
      </w:tblGrid>
      <w:tr w:rsidR="00176791" w14:paraId="29669BF4" w14:textId="77777777">
        <w:tc>
          <w:tcPr>
            <w:tcW w:w="4839" w:type="dxa"/>
          </w:tcPr>
          <w:p w14:paraId="622BECD0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Head of Major/ Head of Faculty</w:t>
            </w:r>
          </w:p>
        </w:tc>
        <w:tc>
          <w:tcPr>
            <w:tcW w:w="4839" w:type="dxa"/>
          </w:tcPr>
          <w:p w14:paraId="4A28E2E5" w14:textId="77777777" w:rsidR="001767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Dong Nai, 2024</w:t>
            </w:r>
          </w:p>
          <w:p w14:paraId="1D954449" w14:textId="77777777" w:rsidR="001767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Responsible lecturer</w:t>
            </w:r>
          </w:p>
          <w:p w14:paraId="026956E0" w14:textId="77777777" w:rsidR="001767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(sign and write full name)</w:t>
            </w:r>
          </w:p>
          <w:p w14:paraId="1E368540" w14:textId="77777777" w:rsidR="00176791" w:rsidRDefault="00176791">
            <w:pPr>
              <w:ind w:firstLine="0"/>
              <w:jc w:val="center"/>
              <w:rPr>
                <w:color w:val="000000"/>
              </w:rPr>
            </w:pPr>
          </w:p>
          <w:p w14:paraId="2CA2B2BC" w14:textId="77777777" w:rsidR="00176791" w:rsidRDefault="00176791">
            <w:pPr>
              <w:ind w:firstLine="0"/>
              <w:jc w:val="center"/>
              <w:rPr>
                <w:color w:val="000000"/>
              </w:rPr>
            </w:pPr>
          </w:p>
          <w:p w14:paraId="78AF8F8A" w14:textId="77777777" w:rsidR="00176791" w:rsidRDefault="00176791">
            <w:pPr>
              <w:ind w:firstLine="0"/>
              <w:jc w:val="center"/>
              <w:rPr>
                <w:color w:val="000000"/>
              </w:rPr>
            </w:pPr>
          </w:p>
          <w:p w14:paraId="022298A6" w14:textId="77777777" w:rsidR="00176791" w:rsidRDefault="00176791">
            <w:pPr>
              <w:ind w:firstLine="0"/>
              <w:jc w:val="center"/>
              <w:rPr>
                <w:color w:val="000000"/>
              </w:rPr>
            </w:pPr>
          </w:p>
          <w:p w14:paraId="0446C0FF" w14:textId="77777777" w:rsidR="00176791" w:rsidRDefault="00000000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Nguyen Thi Kim Hiep</w:t>
            </w:r>
          </w:p>
        </w:tc>
      </w:tr>
    </w:tbl>
    <w:p w14:paraId="6079BBA4" w14:textId="77777777" w:rsidR="00176791" w:rsidRDefault="00176791">
      <w:pPr>
        <w:ind w:firstLine="0"/>
        <w:rPr>
          <w:color w:val="000000"/>
        </w:rPr>
      </w:pPr>
    </w:p>
    <w:sectPr w:rsidR="00176791">
      <w:pgSz w:w="12240" w:h="15840"/>
      <w:pgMar w:top="1134" w:right="1134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746EAFD-A543-4794-8D38-88AC9B1CF5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FF7429-672A-43EF-97DC-0B24C413CB51}"/>
    <w:embedBold r:id="rId3" w:fontKey="{796D0D7A-0480-4D51-98DB-417F6E24FF47}"/>
    <w:embedItalic r:id="rId4" w:fontKey="{327B51C3-C508-4F2F-9353-E269B2EC1988}"/>
    <w:embedBoldItalic r:id="rId5" w:fontKey="{9257DFD7-1468-4C1A-BFBE-071760DCFF5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E0C30539-A2A7-488F-96C1-44565F7189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FFD46DC-4F5E-4B1C-AB43-37002220324B}"/>
    <w:embedItalic r:id="rId8" w:fontKey="{A91F8A0F-41F0-4BC5-99F3-28FDC4DF24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8B818D-F87D-421D-9DA0-F7858C0F14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B0E45"/>
    <w:multiLevelType w:val="multilevel"/>
    <w:tmpl w:val="4FE0CED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085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791"/>
    <w:rsid w:val="00176791"/>
    <w:rsid w:val="00210168"/>
    <w:rsid w:val="004F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93BE9F"/>
  <w15:docId w15:val="{9D90873A-9AB4-4A59-AF5B-7392CA17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color w:val="404040"/>
        <w:sz w:val="26"/>
        <w:szCs w:val="26"/>
        <w:lang w:val="en-US" w:eastAsia="en-US" w:bidi="ar-SA"/>
      </w:rPr>
    </w:rPrDefault>
    <w:pPrDefault>
      <w:pPr>
        <w:spacing w:after="120"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49"/>
      <w:ind w:left="432" w:hanging="432"/>
      <w:outlineLvl w:val="0"/>
    </w:pPr>
    <w:rPr>
      <w:rFonts w:ascii="Calibri" w:eastAsia="Calibri" w:hAnsi="Calibri" w:cs="Calibri"/>
      <w:b/>
      <w:color w:val="2F5496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9"/>
      <w:ind w:left="1440" w:hanging="720"/>
      <w:outlineLvl w:val="1"/>
    </w:pPr>
    <w:rPr>
      <w:rFonts w:ascii="Calibri" w:eastAsia="Calibri" w:hAnsi="Calibri" w:cs="Calibri"/>
      <w:b/>
      <w:i/>
      <w:color w:val="2F5496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9"/>
      <w:ind w:left="2160" w:hanging="720"/>
      <w:outlineLvl w:val="2"/>
    </w:pPr>
    <w:rPr>
      <w:rFonts w:ascii="Calibri" w:eastAsia="Calibri" w:hAnsi="Calibri" w:cs="Calibri"/>
      <w:i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2880" w:hanging="720"/>
      <w:outlineLvl w:val="3"/>
    </w:pPr>
    <w:rPr>
      <w:rFonts w:ascii="Calibri" w:eastAsia="Calibri" w:hAnsi="Calibri" w:cs="Calibri"/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Quattrocento Sans" w:eastAsia="Quattrocento Sans" w:hAnsi="Quattrocento Sans" w:cs="Quattrocento Sans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iepntk@lhu.edu.v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1325</Words>
  <Characters>7557</Characters>
  <Application>Microsoft Office Word</Application>
  <DocSecurity>0</DocSecurity>
  <Lines>62</Lines>
  <Paragraphs>17</Paragraphs>
  <ScaleCrop>false</ScaleCrop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Hacivich Phtaleic</cp:lastModifiedBy>
  <cp:revision>2</cp:revision>
  <dcterms:created xsi:type="dcterms:W3CDTF">2024-06-10T02:49:00Z</dcterms:created>
  <dcterms:modified xsi:type="dcterms:W3CDTF">2024-06-10T02:49:00Z</dcterms:modified>
</cp:coreProperties>
</file>