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bookmarkStart w:colFirst="0" w:colLast="0" w:name="_gjdgxs" w:id="0"/>
      <w:bookmarkEnd w:id="0"/>
      <w:r w:rsidDel="00000000" w:rsidR="00000000" w:rsidRPr="00000000">
        <w:rPr>
          <w:color w:val="000000"/>
          <w:rtl w:val="0"/>
        </w:rPr>
        <w:t xml:space="preserve">MINISTRY OF EDUCATION AND TRAINING</w:t>
      </w:r>
    </w:p>
    <w:p w:rsidR="00000000" w:rsidDel="00000000" w:rsidP="00000000" w:rsidRDefault="00000000" w:rsidRPr="00000000" w14:paraId="00000002">
      <w:pPr>
        <w:jc w:val="center"/>
        <w:rPr>
          <w:b w:val="1"/>
          <w:color w:val="000000"/>
        </w:rPr>
      </w:pPr>
      <w:bookmarkStart w:colFirst="0" w:colLast="0" w:name="_30j0zll" w:id="1"/>
      <w:bookmarkEnd w:id="1"/>
      <w:r w:rsidDel="00000000" w:rsidR="00000000" w:rsidRPr="00000000">
        <w:rPr>
          <w:b w:val="1"/>
          <w:color w:val="000000"/>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190500</wp:posOffset>
                </wp:positionV>
                <wp:extent cx="1836420" cy="12700"/>
                <wp:effectExtent b="0" l="0" r="0" t="0"/>
                <wp:wrapNone/>
                <wp:docPr id="1" name=""/>
                <a:graphic>
                  <a:graphicData uri="http://schemas.microsoft.com/office/word/2010/wordprocessingShape">
                    <wps:wsp>
                      <wps:cNvCnPr/>
                      <wps:spPr>
                        <a:xfrm>
                          <a:off x="4427790" y="3780000"/>
                          <a:ext cx="183642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190500</wp:posOffset>
                </wp:positionV>
                <wp:extent cx="183642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36420" cy="12700"/>
                        </a:xfrm>
                        <a:prstGeom prst="rect"/>
                        <a:ln/>
                      </pic:spPr>
                    </pic:pic>
                  </a:graphicData>
                </a:graphic>
              </wp:anchor>
            </w:drawing>
          </mc:Fallback>
        </mc:AlternateConten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bookmarkStart w:colFirst="0" w:colLast="0" w:name="_1fob9te" w:id="2"/>
      <w:bookmarkEnd w:id="2"/>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&lt;125021– HUMAN RESOURCE MANAGEMENT&gt;</w:t>
      </w:r>
    </w:p>
    <w:p w:rsidR="00000000" w:rsidDel="00000000" w:rsidP="00000000" w:rsidRDefault="00000000" w:rsidRPr="00000000" w14:paraId="00000006">
      <w:pPr>
        <w:pStyle w:val="Heading2"/>
        <w:spacing w:after="0" w:lineRule="auto"/>
        <w:ind w:left="720" w:firstLine="72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1. GENERAL INFORMATION</w:t>
      </w:r>
    </w:p>
    <w:tbl>
      <w:tblPr>
        <w:tblStyle w:val="Table1"/>
        <w:tblW w:w="9081.0" w:type="dxa"/>
        <w:jc w:val="left"/>
        <w:tblInd w:w="180.0" w:type="dxa"/>
        <w:tblLayout w:type="fixed"/>
        <w:tblLook w:val="0400"/>
      </w:tblPr>
      <w:tblGrid>
        <w:gridCol w:w="4140"/>
        <w:gridCol w:w="4941"/>
        <w:tblGridChange w:id="0">
          <w:tblGrid>
            <w:gridCol w:w="4140"/>
            <w:gridCol w:w="4941"/>
          </w:tblGrid>
        </w:tblGridChange>
      </w:tblGrid>
      <w:tr>
        <w:trPr>
          <w:cantSplit w:val="0"/>
          <w:tblHeader w:val="0"/>
        </w:trPr>
        <w:tc>
          <w:tcPr/>
          <w:p w:rsidR="00000000" w:rsidDel="00000000" w:rsidP="00000000" w:rsidRDefault="00000000" w:rsidRPr="00000000" w14:paraId="00000007">
            <w:pPr>
              <w:rPr>
                <w:sz w:val="28"/>
                <w:szCs w:val="28"/>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8">
            <w:pPr>
              <w:tabs>
                <w:tab w:val="left" w:leader="none" w:pos="5148"/>
              </w:tabs>
              <w:rPr>
                <w:sz w:val="28"/>
                <w:szCs w:val="28"/>
              </w:rPr>
            </w:pPr>
            <w:r w:rsidDel="00000000" w:rsidR="00000000" w:rsidRPr="00000000">
              <w:rPr>
                <w:sz w:val="28"/>
                <w:szCs w:val="28"/>
                <w:rtl w:val="0"/>
              </w:rPr>
              <w:t xml:space="preserve">Quan tri nguon nhan luc</w:t>
            </w:r>
          </w:p>
        </w:tc>
      </w:tr>
      <w:tr>
        <w:trPr>
          <w:cantSplit w:val="0"/>
          <w:tblHeader w:val="0"/>
        </w:trPr>
        <w:tc>
          <w:tcPr/>
          <w:p w:rsidR="00000000" w:rsidDel="00000000" w:rsidP="00000000" w:rsidRDefault="00000000" w:rsidRPr="00000000" w14:paraId="00000009">
            <w:pPr>
              <w:rPr>
                <w:sz w:val="28"/>
                <w:szCs w:val="28"/>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A">
            <w:pPr>
              <w:tabs>
                <w:tab w:val="left" w:leader="none" w:pos="5148"/>
              </w:tabs>
              <w:rPr>
                <w:sz w:val="28"/>
                <w:szCs w:val="28"/>
              </w:rPr>
            </w:pPr>
            <w:r w:rsidDel="00000000" w:rsidR="00000000" w:rsidRPr="00000000">
              <w:rPr>
                <w:sz w:val="28"/>
                <w:szCs w:val="28"/>
                <w:rtl w:val="0"/>
              </w:rPr>
              <w:t xml:space="preserve">Human resource management</w:t>
            </w:r>
          </w:p>
        </w:tc>
      </w:tr>
      <w:tr>
        <w:trPr>
          <w:cantSplit w:val="0"/>
          <w:tblHeader w:val="0"/>
        </w:trPr>
        <w:tc>
          <w:tcPr/>
          <w:p w:rsidR="00000000" w:rsidDel="00000000" w:rsidP="00000000" w:rsidRDefault="00000000" w:rsidRPr="00000000" w14:paraId="0000000B">
            <w:pPr>
              <w:rPr>
                <w:sz w:val="28"/>
                <w:szCs w:val="28"/>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0C">
            <w:pPr>
              <w:tabs>
                <w:tab w:val="left" w:leader="none" w:pos="5148"/>
              </w:tabs>
              <w:rPr>
                <w:sz w:val="28"/>
                <w:szCs w:val="28"/>
              </w:rPr>
            </w:pPr>
            <w:r w:rsidDel="00000000" w:rsidR="00000000" w:rsidRPr="00000000">
              <w:rPr>
                <w:sz w:val="28"/>
                <w:szCs w:val="28"/>
                <w:rtl w:val="0"/>
              </w:rPr>
              <w:t xml:space="preserve">125021</w:t>
            </w:r>
          </w:p>
        </w:tc>
      </w:tr>
      <w:tr>
        <w:trPr>
          <w:cantSplit w:val="0"/>
          <w:tblHeader w:val="0"/>
        </w:trPr>
        <w:tc>
          <w:tcPr/>
          <w:p w:rsidR="00000000" w:rsidDel="00000000" w:rsidP="00000000" w:rsidRDefault="00000000" w:rsidRPr="00000000" w14:paraId="0000000D">
            <w:pPr>
              <w:rPr>
                <w:sz w:val="28"/>
                <w:szCs w:val="28"/>
              </w:rPr>
            </w:pPr>
            <w:r w:rsidDel="00000000" w:rsidR="00000000" w:rsidRPr="00000000">
              <w:rPr>
                <w:color w:val="000000"/>
                <w:sz w:val="28"/>
                <w:szCs w:val="28"/>
                <w:rtl w:val="0"/>
              </w:rPr>
              <w:t xml:space="preserve">Types: </w:t>
            </w:r>
            <w:r w:rsidDel="00000000" w:rsidR="00000000" w:rsidRPr="00000000">
              <w:rPr>
                <w:rtl w:val="0"/>
              </w:rPr>
            </w:r>
          </w:p>
        </w:tc>
        <w:tc>
          <w:tcPr/>
          <w:p w:rsidR="00000000" w:rsidDel="00000000" w:rsidP="00000000" w:rsidRDefault="00000000" w:rsidRPr="00000000" w14:paraId="0000000E">
            <w:pPr>
              <w:tabs>
                <w:tab w:val="left" w:leader="none" w:pos="5148"/>
              </w:tabs>
              <w:rPr>
                <w:sz w:val="28"/>
                <w:szCs w:val="28"/>
              </w:rPr>
            </w:pPr>
            <w:r w:rsidDel="00000000" w:rsidR="00000000" w:rsidRPr="00000000">
              <w:rPr>
                <w:sz w:val="28"/>
                <w:szCs w:val="28"/>
                <w:rtl w:val="0"/>
              </w:rPr>
              <w:t xml:space="preserve">Specialization</w:t>
            </w:r>
          </w:p>
        </w:tc>
      </w:tr>
      <w:tr>
        <w:trPr>
          <w:cantSplit w:val="0"/>
          <w:tblHeader w:val="0"/>
        </w:trPr>
        <w:tc>
          <w:tcPr/>
          <w:p w:rsidR="00000000" w:rsidDel="00000000" w:rsidP="00000000" w:rsidRDefault="00000000" w:rsidRPr="00000000" w14:paraId="0000000F">
            <w:pPr>
              <w:rPr>
                <w:sz w:val="28"/>
                <w:szCs w:val="28"/>
              </w:rPr>
            </w:pPr>
            <w:r w:rsidDel="00000000" w:rsidR="00000000" w:rsidRPr="00000000">
              <w:rPr>
                <w:color w:val="000000"/>
                <w:rtl w:val="0"/>
              </w:rPr>
              <w:t xml:space="preserve">Faculty/Department:</w:t>
            </w:r>
            <w:r w:rsidDel="00000000" w:rsidR="00000000" w:rsidRPr="00000000">
              <w:rPr>
                <w:rtl w:val="0"/>
              </w:rPr>
            </w:r>
          </w:p>
        </w:tc>
        <w:tc>
          <w:tcPr/>
          <w:p w:rsidR="00000000" w:rsidDel="00000000" w:rsidP="00000000" w:rsidRDefault="00000000" w:rsidRPr="00000000" w14:paraId="00000010">
            <w:pPr>
              <w:tabs>
                <w:tab w:val="left" w:leader="none" w:pos="5148"/>
              </w:tabs>
              <w:rPr>
                <w:sz w:val="28"/>
                <w:szCs w:val="28"/>
              </w:rPr>
            </w:pPr>
            <w:r w:rsidDel="00000000" w:rsidR="00000000" w:rsidRPr="00000000">
              <w:rPr>
                <w:sz w:val="28"/>
                <w:szCs w:val="28"/>
                <w:rtl w:val="0"/>
              </w:rPr>
              <w:t xml:space="preserve">Administration - International   Economics</w:t>
            </w:r>
          </w:p>
        </w:tc>
      </w:tr>
      <w:tr>
        <w:trPr>
          <w:cantSplit w:val="0"/>
          <w:tblHeader w:val="0"/>
        </w:trPr>
        <w:tc>
          <w:tcPr/>
          <w:p w:rsidR="00000000" w:rsidDel="00000000" w:rsidP="00000000" w:rsidRDefault="00000000" w:rsidRPr="00000000" w14:paraId="00000011">
            <w:pPr>
              <w:rPr>
                <w:sz w:val="28"/>
                <w:szCs w:val="28"/>
              </w:rPr>
            </w:pPr>
            <w:r w:rsidDel="00000000" w:rsidR="00000000" w:rsidRPr="00000000">
              <w:rPr>
                <w:color w:val="000000"/>
                <w:rtl w:val="0"/>
              </w:rPr>
              <w:t xml:space="preserve">Main Lecturer:</w:t>
            </w:r>
            <w:r w:rsidDel="00000000" w:rsidR="00000000" w:rsidRPr="00000000">
              <w:rPr>
                <w:rtl w:val="0"/>
              </w:rPr>
            </w:r>
          </w:p>
        </w:tc>
        <w:tc>
          <w:tcPr/>
          <w:p w:rsidR="00000000" w:rsidDel="00000000" w:rsidP="00000000" w:rsidRDefault="00000000" w:rsidRPr="00000000" w14:paraId="00000012">
            <w:pPr>
              <w:tabs>
                <w:tab w:val="left" w:leader="none" w:pos="5148"/>
              </w:tabs>
              <w:rPr>
                <w:sz w:val="28"/>
                <w:szCs w:val="28"/>
              </w:rPr>
            </w:pPr>
            <w:r w:rsidDel="00000000" w:rsidR="00000000" w:rsidRPr="00000000">
              <w:rPr>
                <w:sz w:val="28"/>
                <w:szCs w:val="28"/>
                <w:rtl w:val="0"/>
              </w:rPr>
              <w:t xml:space="preserve">PS Luu Ngoc Liem</w:t>
            </w:r>
          </w:p>
          <w:p w:rsidR="00000000" w:rsidDel="00000000" w:rsidP="00000000" w:rsidRDefault="00000000" w:rsidRPr="00000000" w14:paraId="00000013">
            <w:pPr>
              <w:tabs>
                <w:tab w:val="left" w:leader="none" w:pos="5148"/>
              </w:tabs>
              <w:rPr>
                <w:sz w:val="28"/>
                <w:szCs w:val="28"/>
              </w:rPr>
            </w:pPr>
            <w:r w:rsidDel="00000000" w:rsidR="00000000" w:rsidRPr="00000000">
              <w:rPr>
                <w:sz w:val="28"/>
                <w:szCs w:val="28"/>
                <w:rtl w:val="0"/>
              </w:rPr>
              <w:t xml:space="preserve">Email: liemln@lhu.edu.vn</w:t>
            </w:r>
          </w:p>
        </w:tc>
      </w:tr>
      <w:tr>
        <w:trPr>
          <w:cantSplit w:val="0"/>
          <w:tblHeader w:val="0"/>
        </w:trPr>
        <w:tc>
          <w:tcPr/>
          <w:p w:rsidR="00000000" w:rsidDel="00000000" w:rsidP="00000000" w:rsidRDefault="00000000" w:rsidRPr="00000000" w14:paraId="00000014">
            <w:pPr>
              <w:rPr>
                <w:sz w:val="28"/>
                <w:szCs w:val="28"/>
              </w:rPr>
            </w:pPr>
            <w:r w:rsidDel="00000000" w:rsidR="00000000" w:rsidRPr="00000000">
              <w:rPr>
                <w:color w:val="000000"/>
                <w:rtl w:val="0"/>
              </w:rPr>
              <w:t xml:space="preserve">Lecturer participating in:</w:t>
            </w:r>
            <w:r w:rsidDel="00000000" w:rsidR="00000000" w:rsidRPr="00000000">
              <w:rPr>
                <w:rtl w:val="0"/>
              </w:rPr>
            </w:r>
          </w:p>
        </w:tc>
        <w:tc>
          <w:tcPr/>
          <w:p w:rsidR="00000000" w:rsidDel="00000000" w:rsidP="00000000" w:rsidRDefault="00000000" w:rsidRPr="00000000" w14:paraId="00000015">
            <w:pPr>
              <w:tabs>
                <w:tab w:val="left" w:leader="none" w:pos="5148"/>
              </w:tabs>
              <w:rPr>
                <w:sz w:val="28"/>
                <w:szCs w:val="28"/>
              </w:rPr>
            </w:pPr>
            <w:r w:rsidDel="00000000" w:rsidR="00000000" w:rsidRPr="00000000">
              <w:rPr>
                <w:sz w:val="28"/>
                <w:szCs w:val="28"/>
                <w:rtl w:val="0"/>
              </w:rPr>
              <w:t xml:space="preserve">Master Hoang Thi Thanh Chung</w:t>
            </w:r>
          </w:p>
          <w:p w:rsidR="00000000" w:rsidDel="00000000" w:rsidP="00000000" w:rsidRDefault="00000000" w:rsidRPr="00000000" w14:paraId="00000016">
            <w:pPr>
              <w:tabs>
                <w:tab w:val="left" w:leader="none" w:pos="5148"/>
              </w:tabs>
              <w:rPr>
                <w:sz w:val="28"/>
                <w:szCs w:val="28"/>
              </w:rPr>
            </w:pPr>
            <w:r w:rsidDel="00000000" w:rsidR="00000000" w:rsidRPr="00000000">
              <w:rPr>
                <w:sz w:val="28"/>
                <w:szCs w:val="28"/>
                <w:rtl w:val="0"/>
              </w:rPr>
              <w:t xml:space="preserve">Email : chunghtt@lhu.edu.vn</w:t>
            </w:r>
          </w:p>
        </w:tc>
      </w:tr>
      <w:tr>
        <w:trPr>
          <w:cantSplit w:val="0"/>
          <w:tblHeader w:val="0"/>
        </w:trPr>
        <w:tc>
          <w:tcPr/>
          <w:p w:rsidR="00000000" w:rsidDel="00000000" w:rsidP="00000000" w:rsidRDefault="00000000" w:rsidRPr="00000000" w14:paraId="00000017">
            <w:pPr>
              <w:rPr>
                <w:i w:val="1"/>
                <w:sz w:val="28"/>
                <w:szCs w:val="28"/>
              </w:rPr>
            </w:pPr>
            <w:r w:rsidDel="00000000" w:rsidR="00000000" w:rsidRPr="00000000">
              <w:rPr>
                <w:rtl w:val="0"/>
              </w:rPr>
              <w:t xml:space="preserve">Number of credits:</w:t>
            </w:r>
            <w:r w:rsidDel="00000000" w:rsidR="00000000" w:rsidRPr="00000000">
              <w:rPr>
                <w:rtl w:val="0"/>
              </w:rPr>
            </w:r>
          </w:p>
        </w:tc>
        <w:tc>
          <w:tcPr/>
          <w:p w:rsidR="00000000" w:rsidDel="00000000" w:rsidP="00000000" w:rsidRDefault="00000000" w:rsidRPr="00000000" w14:paraId="00000018">
            <w:pPr>
              <w:tabs>
                <w:tab w:val="left" w:leader="none" w:pos="5148"/>
              </w:tabs>
              <w:rPr>
                <w:sz w:val="28"/>
                <w:szCs w:val="28"/>
              </w:rPr>
            </w:pPr>
            <w:r w:rsidDel="00000000" w:rsidR="00000000" w:rsidRPr="00000000">
              <w:rPr>
                <w:color w:val="000000"/>
                <w:rtl w:val="0"/>
              </w:rPr>
              <w:t xml:space="preserve">3 (45 periods)</w:t>
            </w:r>
            <w:r w:rsidDel="00000000" w:rsidR="00000000" w:rsidRPr="00000000">
              <w:rPr>
                <w:rtl w:val="0"/>
              </w:rPr>
            </w:r>
          </w:p>
        </w:tc>
      </w:tr>
      <w:tr>
        <w:trPr>
          <w:cantSplit w:val="0"/>
          <w:tblHeader w:val="0"/>
        </w:trPr>
        <w:tc>
          <w:tcPr/>
          <w:p w:rsidR="00000000" w:rsidDel="00000000" w:rsidP="00000000" w:rsidRDefault="00000000" w:rsidRPr="00000000" w14:paraId="00000019">
            <w:pPr>
              <w:rPr>
                <w:sz w:val="28"/>
                <w:szCs w:val="28"/>
              </w:rPr>
            </w:pPr>
            <w:r w:rsidDel="00000000" w:rsidR="00000000" w:rsidRPr="00000000">
              <w:rPr>
                <w:rtl w:val="0"/>
              </w:rPr>
              <w:t xml:space="preserve">Theory: </w:t>
            </w:r>
            <w:r w:rsidDel="00000000" w:rsidR="00000000" w:rsidRPr="00000000">
              <w:rPr>
                <w:rtl w:val="0"/>
              </w:rPr>
            </w:r>
          </w:p>
        </w:tc>
        <w:tc>
          <w:tcPr/>
          <w:p w:rsidR="00000000" w:rsidDel="00000000" w:rsidP="00000000" w:rsidRDefault="00000000" w:rsidRPr="00000000" w14:paraId="0000001A">
            <w:pPr>
              <w:tabs>
                <w:tab w:val="left" w:leader="none" w:pos="5148"/>
              </w:tabs>
              <w:rPr>
                <w:sz w:val="28"/>
                <w:szCs w:val="28"/>
              </w:rPr>
            </w:pPr>
            <w:r w:rsidDel="00000000" w:rsidR="00000000" w:rsidRPr="00000000">
              <w:rPr>
                <w:sz w:val="28"/>
                <w:szCs w:val="28"/>
                <w:rtl w:val="0"/>
              </w:rPr>
              <w:t xml:space="preserve">45 periods</w:t>
            </w:r>
          </w:p>
        </w:tc>
      </w:tr>
      <w:tr>
        <w:trPr>
          <w:cantSplit w:val="0"/>
          <w:tblHeader w:val="0"/>
        </w:trPr>
        <w:tc>
          <w:tcPr/>
          <w:p w:rsidR="00000000" w:rsidDel="00000000" w:rsidP="00000000" w:rsidRDefault="00000000" w:rsidRPr="00000000" w14:paraId="0000001B">
            <w:pPr>
              <w:rPr>
                <w:sz w:val="28"/>
                <w:szCs w:val="28"/>
              </w:rPr>
            </w:pPr>
            <w:r w:rsidDel="00000000" w:rsidR="00000000" w:rsidRPr="00000000">
              <w:rPr>
                <w:rtl w:val="0"/>
              </w:rPr>
              <w:t xml:space="preserve">Practice: </w:t>
            </w:r>
            <w:r w:rsidDel="00000000" w:rsidR="00000000" w:rsidRPr="00000000">
              <w:rPr>
                <w:rtl w:val="0"/>
              </w:rPr>
            </w:r>
          </w:p>
        </w:tc>
        <w:tc>
          <w:tcPr/>
          <w:p w:rsidR="00000000" w:rsidDel="00000000" w:rsidP="00000000" w:rsidRDefault="00000000" w:rsidRPr="00000000" w14:paraId="0000001C">
            <w:pPr>
              <w:tabs>
                <w:tab w:val="left" w:leader="none" w:pos="5148"/>
              </w:tabs>
              <w:rPr>
                <w:sz w:val="28"/>
                <w:szCs w:val="28"/>
              </w:rPr>
            </w:pPr>
            <w:r w:rsidDel="00000000" w:rsidR="00000000" w:rsidRPr="00000000">
              <w:rPr>
                <w:color w:val="000000"/>
                <w:rtl w:val="0"/>
              </w:rPr>
              <w:t xml:space="preserve">0</w:t>
            </w:r>
            <w:r w:rsidDel="00000000" w:rsidR="00000000" w:rsidRPr="00000000">
              <w:rPr>
                <w:sz w:val="28"/>
                <w:szCs w:val="28"/>
                <w:rtl w:val="0"/>
              </w:rPr>
              <w:t xml:space="preserve"> periods</w:t>
            </w:r>
          </w:p>
        </w:tc>
      </w:tr>
      <w:tr>
        <w:trPr>
          <w:cantSplit w:val="0"/>
          <w:tblHeader w:val="0"/>
        </w:trPr>
        <w:tc>
          <w:tcPr/>
          <w:p w:rsidR="00000000" w:rsidDel="00000000" w:rsidP="00000000" w:rsidRDefault="00000000" w:rsidRPr="00000000" w14:paraId="0000001D">
            <w:pPr>
              <w:rPr>
                <w:sz w:val="28"/>
                <w:szCs w:val="28"/>
              </w:rPr>
            </w:pPr>
            <w:r w:rsidDel="00000000" w:rsidR="00000000" w:rsidRPr="00000000">
              <w:rPr>
                <w:rtl w:val="0"/>
              </w:rPr>
              <w:t xml:space="preserve">Exercise:</w:t>
            </w:r>
            <w:r w:rsidDel="00000000" w:rsidR="00000000" w:rsidRPr="00000000">
              <w:rPr>
                <w:rtl w:val="0"/>
              </w:rPr>
            </w:r>
          </w:p>
        </w:tc>
        <w:tc>
          <w:tcPr/>
          <w:p w:rsidR="00000000" w:rsidDel="00000000" w:rsidP="00000000" w:rsidRDefault="00000000" w:rsidRPr="00000000" w14:paraId="0000001E">
            <w:pPr>
              <w:tabs>
                <w:tab w:val="left" w:leader="none" w:pos="5148"/>
              </w:tabs>
              <w:rPr>
                <w:sz w:val="28"/>
                <w:szCs w:val="28"/>
              </w:rPr>
            </w:pPr>
            <w:r w:rsidDel="00000000" w:rsidR="00000000" w:rsidRPr="00000000">
              <w:rPr>
                <w:sz w:val="28"/>
                <w:szCs w:val="28"/>
                <w:rtl w:val="0"/>
              </w:rPr>
              <w:t xml:space="preserve">0 periods</w:t>
            </w:r>
          </w:p>
        </w:tc>
      </w:tr>
      <w:tr>
        <w:trPr>
          <w:cantSplit w:val="0"/>
          <w:tblHeader w:val="0"/>
        </w:trPr>
        <w:tc>
          <w:tcPr/>
          <w:p w:rsidR="00000000" w:rsidDel="00000000" w:rsidP="00000000" w:rsidRDefault="00000000" w:rsidRPr="00000000" w14:paraId="0000001F">
            <w:pPr>
              <w:rPr>
                <w:sz w:val="28"/>
                <w:szCs w:val="28"/>
              </w:rPr>
            </w:pPr>
            <w:r w:rsidDel="00000000" w:rsidR="00000000" w:rsidRPr="00000000">
              <w:rPr>
                <w:color w:val="000000"/>
                <w:rtl w:val="0"/>
              </w:rPr>
              <w:t xml:space="preserve">Specialty :</w:t>
            </w:r>
            <w:r w:rsidDel="00000000" w:rsidR="00000000" w:rsidRPr="00000000">
              <w:rPr>
                <w:rtl w:val="0"/>
              </w:rPr>
            </w:r>
          </w:p>
        </w:tc>
        <w:tc>
          <w:tcPr/>
          <w:p w:rsidR="00000000" w:rsidDel="00000000" w:rsidP="00000000" w:rsidRDefault="00000000" w:rsidRPr="00000000" w14:paraId="00000020">
            <w:pPr>
              <w:tabs>
                <w:tab w:val="left" w:leader="none" w:pos="5156"/>
              </w:tabs>
              <w:rPr>
                <w:sz w:val="28"/>
                <w:szCs w:val="28"/>
              </w:rPr>
            </w:pPr>
            <w:r w:rsidDel="00000000" w:rsidR="00000000" w:rsidRPr="00000000">
              <w:rPr>
                <w:sz w:val="28"/>
                <w:szCs w:val="28"/>
                <w:rtl w:val="0"/>
              </w:rPr>
              <w:t xml:space="preserve">Obligatory to students in major</w:t>
            </w:r>
          </w:p>
        </w:tc>
      </w:tr>
      <w:tr>
        <w:trPr>
          <w:cantSplit w:val="0"/>
          <w:tblHeader w:val="0"/>
        </w:trPr>
        <w:tc>
          <w:tcPr/>
          <w:p w:rsidR="00000000" w:rsidDel="00000000" w:rsidP="00000000" w:rsidRDefault="00000000" w:rsidRPr="00000000" w14:paraId="00000021">
            <w:pPr>
              <w:rPr>
                <w:sz w:val="28"/>
                <w:szCs w:val="28"/>
              </w:rPr>
            </w:pPr>
            <w:r w:rsidDel="00000000" w:rsidR="00000000" w:rsidRPr="00000000">
              <w:rPr>
                <w:rtl w:val="0"/>
              </w:rPr>
            </w:r>
          </w:p>
        </w:tc>
        <w:tc>
          <w:tcPr/>
          <w:p w:rsidR="00000000" w:rsidDel="00000000" w:rsidP="00000000" w:rsidRDefault="00000000" w:rsidRPr="00000000" w14:paraId="00000022">
            <w:pPr>
              <w:tabs>
                <w:tab w:val="left" w:leader="none" w:pos="5201"/>
              </w:tabs>
              <w:rPr>
                <w:sz w:val="28"/>
                <w:szCs w:val="28"/>
              </w:rPr>
            </w:pPr>
            <w:r w:rsidDel="00000000" w:rsidR="00000000" w:rsidRPr="00000000">
              <w:rPr>
                <w:rtl w:val="0"/>
              </w:rPr>
            </w:r>
          </w:p>
        </w:tc>
      </w:tr>
    </w:tbl>
    <w:p w:rsidR="00000000" w:rsidDel="00000000" w:rsidP="00000000" w:rsidRDefault="00000000" w:rsidRPr="00000000" w14:paraId="00000023">
      <w:pPr>
        <w:pStyle w:val="Heading2"/>
        <w:spacing w:after="0" w:lineRule="auto"/>
        <w:ind w:left="720" w:firstLine="720"/>
        <w:rPr>
          <w:rFonts w:ascii="Times New Roman" w:cs="Times New Roman" w:eastAsia="Times New Roman" w:hAnsi="Times New Roman"/>
          <w:i w:val="0"/>
          <w:sz w:val="26"/>
          <w:szCs w:val="26"/>
        </w:rPr>
      </w:pPr>
      <w:r w:rsidDel="00000000" w:rsidR="00000000" w:rsidRPr="00000000">
        <w:rPr>
          <w:rFonts w:ascii="Times New Roman" w:cs="Times New Roman" w:eastAsia="Times New Roman" w:hAnsi="Times New Roman"/>
          <w:i w:val="0"/>
          <w:sz w:val="26"/>
          <w:szCs w:val="26"/>
          <w:rtl w:val="0"/>
        </w:rPr>
        <w:t xml:space="preserve">2. COURSE DESCRIPTION</w:t>
      </w:r>
    </w:p>
    <w:p w:rsidR="00000000" w:rsidDel="00000000" w:rsidP="00000000" w:rsidRDefault="00000000" w:rsidRPr="00000000" w14:paraId="00000024">
      <w:pPr>
        <w:ind w:firstLine="360"/>
        <w:rPr/>
      </w:pPr>
      <w:r w:rsidDel="00000000" w:rsidR="00000000" w:rsidRPr="00000000">
        <w:rPr>
          <w:rtl w:val="0"/>
        </w:rPr>
        <w:t xml:space="preserve">The Human Resource Management section equips students with the knowledge and skills of human resource management. Human resource management is a search for the relationship between the nature of a job and the ability of the person to do it, improve it, aimed at achieving maximum effectiveness for the organization on the basis of the most efficient use of its human resources, so this part will help future managers to master the principles, skills, and art of managing human resources - the most valuable resource of the enterprise.</w:t>
      </w:r>
    </w:p>
    <w:p w:rsidR="00000000" w:rsidDel="00000000" w:rsidP="00000000" w:rsidRDefault="00000000" w:rsidRPr="00000000" w14:paraId="00000025">
      <w:pPr>
        <w:pStyle w:val="Heading2"/>
        <w:keepNext w:val="0"/>
        <w:widowControl w:val="0"/>
        <w:spacing w:after="0" w:before="40" w:line="348" w:lineRule="auto"/>
        <w:ind w:left="720" w:firstLine="720"/>
        <w:rPr>
          <w:rFonts w:ascii="Times New Roman" w:cs="Times New Roman" w:eastAsia="Times New Roman" w:hAnsi="Times New Roman"/>
          <w:i w:val="0"/>
          <w:sz w:val="26"/>
          <w:szCs w:val="26"/>
        </w:rPr>
      </w:pPr>
      <w:r w:rsidDel="00000000" w:rsidR="00000000" w:rsidRPr="00000000">
        <w:rPr>
          <w:rFonts w:ascii="Times New Roman" w:cs="Times New Roman" w:eastAsia="Times New Roman" w:hAnsi="Times New Roman"/>
          <w:i w:val="0"/>
          <w:sz w:val="26"/>
          <w:szCs w:val="26"/>
          <w:rtl w:val="0"/>
        </w:rPr>
        <w:t xml:space="preserve">3. COURSE LEARNING OUTCOMES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20" w:line="312" w:lineRule="auto"/>
        <w:jc w:val="center"/>
        <w:rPr>
          <w:b w:val="1"/>
          <w:color w:val="000000"/>
        </w:rPr>
      </w:pPr>
      <w:bookmarkStart w:colFirst="0" w:colLast="0" w:name="_3znysh7" w:id="3"/>
      <w:bookmarkEnd w:id="3"/>
      <w:r w:rsidDel="00000000" w:rsidR="00000000" w:rsidRPr="00000000">
        <w:rPr>
          <w:b w:val="1"/>
          <w:color w:val="000000"/>
          <w:rtl w:val="0"/>
        </w:rPr>
        <w:t xml:space="preserve">Table 1: Course Learning Outcomes (CLOs)</w:t>
      </w:r>
    </w:p>
    <w:tbl>
      <w:tblPr>
        <w:tblStyle w:val="Table2"/>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829"/>
        <w:gridCol w:w="1849"/>
        <w:gridCol w:w="1705"/>
        <w:tblGridChange w:id="0">
          <w:tblGrid>
            <w:gridCol w:w="1129"/>
            <w:gridCol w:w="4829"/>
            <w:gridCol w:w="1849"/>
            <w:gridCol w:w="17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after="0" w:line="24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spacing w:after="0" w:line="240" w:lineRule="auto"/>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ind w:firstLine="0"/>
              <w:jc w:val="center"/>
              <w:rPr>
                <w:b w:val="1"/>
                <w:color w:val="000000"/>
              </w:rPr>
            </w:pPr>
            <w:r w:rsidDel="00000000" w:rsidR="00000000" w:rsidRPr="00000000">
              <w:rPr>
                <w:b w:val="1"/>
                <w:color w:val="000000"/>
                <w:rtl w:val="0"/>
              </w:rPr>
              <w:t xml:space="preserve">Program Learning Outcomes PLOs/SOs/PI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76" w:lineRule="auto"/>
              <w:ind w:firstLine="0"/>
              <w:rPr>
                <w:color w:val="000000"/>
              </w:rPr>
            </w:pPr>
            <w:r w:rsidDel="00000000" w:rsidR="00000000" w:rsidRPr="00000000">
              <w:rPr>
                <w:rtl w:val="0"/>
              </w:rPr>
              <w:t xml:space="preserve">Applying the techniques of human resources management in recruitment, training and development of staff, maintaining human resources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ind w:firstLine="0"/>
              <w:jc w:val="center"/>
              <w:rPr>
                <w:color w:val="000000"/>
              </w:rPr>
            </w:pPr>
            <w:r w:rsidDel="00000000" w:rsidR="00000000" w:rsidRPr="00000000">
              <w:rPr>
                <w:rtl w:val="0"/>
              </w:rPr>
              <w:t xml:space="preserve">Knowledge</w:t>
            </w:r>
            <w:r w:rsidDel="00000000" w:rsidR="00000000" w:rsidRPr="00000000">
              <w:rPr>
                <w:color w:val="000000"/>
                <w:rtl w:val="0"/>
              </w:rPr>
              <w:t xml:space="preserv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240" w:lineRule="auto"/>
              <w:ind w:firstLine="0"/>
              <w:jc w:val="center"/>
              <w:rPr>
                <w:color w:val="000000"/>
              </w:rPr>
            </w:pPr>
            <w:r w:rsidDel="00000000" w:rsidR="00000000" w:rsidRPr="00000000">
              <w:rPr>
                <w:color w:val="000000"/>
                <w:rtl w:val="0"/>
              </w:rPr>
              <w:t xml:space="preserve">PLO2(PI2.2)</w:t>
            </w:r>
          </w:p>
        </w:tc>
      </w:tr>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76" w:lineRule="auto"/>
              <w:ind w:firstLine="0"/>
              <w:rPr>
                <w:color w:val="000000"/>
              </w:rPr>
            </w:pPr>
            <w:r w:rsidDel="00000000" w:rsidR="00000000" w:rsidRPr="00000000">
              <w:rPr>
                <w:rtl w:val="0"/>
              </w:rPr>
              <w:t xml:space="preserve">Analyzing human resources management in enterprise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ind w:firstLine="0"/>
              <w:jc w:val="center"/>
              <w:rPr>
                <w:color w:val="000000"/>
              </w:rPr>
            </w:pPr>
            <w:r w:rsidDel="00000000" w:rsidR="00000000" w:rsidRPr="00000000">
              <w:rPr>
                <w:rtl w:val="0"/>
              </w:rPr>
              <w:t xml:space="preserve">Knowledge</w:t>
            </w:r>
            <w:r w:rsidDel="00000000" w:rsidR="00000000" w:rsidRPr="00000000">
              <w:rPr>
                <w:color w:val="000000"/>
                <w:rtl w:val="0"/>
              </w:rPr>
              <w:t xml:space="preserv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ind w:firstLine="0"/>
              <w:jc w:val="center"/>
              <w:rPr>
                <w:color w:val="000000"/>
              </w:rPr>
            </w:pPr>
            <w:r w:rsidDel="00000000" w:rsidR="00000000" w:rsidRPr="00000000">
              <w:rPr>
                <w:color w:val="000000"/>
                <w:rtl w:val="0"/>
              </w:rPr>
              <w:t xml:space="preserve">PLO3(PI3.1)</w:t>
            </w:r>
          </w:p>
        </w:tc>
      </w:tr>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76" w:lineRule="auto"/>
              <w:ind w:firstLine="0"/>
              <w:rPr>
                <w:color w:val="000000"/>
              </w:rPr>
            </w:pPr>
            <w:r w:rsidDel="00000000" w:rsidR="00000000" w:rsidRPr="00000000">
              <w:rPr>
                <w:rtl w:val="0"/>
              </w:rPr>
              <w:t xml:space="preserve">Developing a plan to implement the work of human resources management in the enterprise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ind w:firstLine="0"/>
              <w:jc w:val="center"/>
              <w:rPr>
                <w:color w:val="000000"/>
              </w:rPr>
            </w:pPr>
            <w:r w:rsidDel="00000000" w:rsidR="00000000" w:rsidRPr="00000000">
              <w:rPr>
                <w:rtl w:val="0"/>
              </w:rPr>
              <w:t xml:space="preserve">Skills</w:t>
            </w:r>
            <w:r w:rsidDel="00000000" w:rsidR="00000000" w:rsidRPr="00000000">
              <w:rPr>
                <w:color w:val="000000"/>
                <w:rtl w:val="0"/>
              </w:rPr>
              <w:t xml:space="preserv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240" w:lineRule="auto"/>
              <w:ind w:firstLine="0"/>
              <w:jc w:val="center"/>
              <w:rPr>
                <w:color w:val="000000"/>
              </w:rPr>
            </w:pPr>
            <w:r w:rsidDel="00000000" w:rsidR="00000000" w:rsidRPr="00000000">
              <w:rPr>
                <w:color w:val="000000"/>
                <w:rtl w:val="0"/>
              </w:rPr>
              <w:t xml:space="preserve">PLO4(PI4.1)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240" w:lineRule="auto"/>
              <w:ind w:firstLine="0"/>
              <w:jc w:val="center"/>
              <w:rPr>
                <w:color w:val="000000"/>
              </w:rPr>
            </w:pPr>
            <w:r w:rsidDel="00000000" w:rsidR="00000000" w:rsidRPr="00000000">
              <w:rPr>
                <w:color w:val="000000"/>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76" w:lineRule="auto"/>
              <w:ind w:firstLine="0"/>
              <w:rPr>
                <w:color w:val="000000"/>
              </w:rPr>
            </w:pPr>
            <w:r w:rsidDel="00000000" w:rsidR="00000000" w:rsidRPr="00000000">
              <w:rPr>
                <w:rtl w:val="0"/>
              </w:rPr>
              <w:t xml:space="preserve">Follow the administrator's guidelines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ind w:firstLine="0"/>
              <w:jc w:val="center"/>
              <w:rPr>
                <w:color w:val="000000"/>
              </w:rPr>
            </w:pPr>
            <w:r w:rsidDel="00000000" w:rsidR="00000000" w:rsidRPr="00000000">
              <w:rPr>
                <w:rtl w:val="0"/>
              </w:rPr>
              <w:t xml:space="preserve">Attitude</w:t>
            </w:r>
            <w:r w:rsidDel="00000000" w:rsidR="00000000" w:rsidRPr="00000000">
              <w:rPr>
                <w:color w:val="000000"/>
                <w:rtl w:val="0"/>
              </w:rPr>
              <w:t xml:space="preserv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240" w:lineRule="auto"/>
              <w:ind w:firstLine="0"/>
              <w:jc w:val="center"/>
              <w:rPr>
                <w:color w:val="000000"/>
              </w:rPr>
            </w:pPr>
            <w:r w:rsidDel="00000000" w:rsidR="00000000" w:rsidRPr="00000000">
              <w:rPr>
                <w:color w:val="000000"/>
                <w:rtl w:val="0"/>
              </w:rPr>
              <w:t xml:space="preserve">PLO7(PI7.2)</w:t>
            </w:r>
          </w:p>
        </w:tc>
      </w:tr>
    </w:tbl>
    <w:p w:rsidR="00000000" w:rsidDel="00000000" w:rsidP="00000000" w:rsidRDefault="00000000" w:rsidRPr="00000000" w14:paraId="0000003B">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76" w:lineRule="auto"/>
        <w:ind w:firstLine="0"/>
        <w:jc w:val="left"/>
        <w:rPr>
          <w:color w:val="000000"/>
        </w:rPr>
      </w:pPr>
      <w:r w:rsidDel="00000000" w:rsidR="00000000" w:rsidRPr="00000000">
        <w:rPr>
          <w:rtl w:val="0"/>
        </w:rPr>
      </w:r>
    </w:p>
    <w:tbl>
      <w:tblPr>
        <w:tblStyle w:val="Table3"/>
        <w:tblW w:w="9862.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441"/>
        <w:tblGridChange w:id="0">
          <w:tblGrid>
            <w:gridCol w:w="421"/>
            <w:gridCol w:w="9441"/>
          </w:tblGrid>
        </w:tblGridChange>
      </w:tblGrid>
      <w:tr>
        <w:trPr>
          <w:cantSplit w:val="0"/>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4. COURSE CONTENT, LESSON PLAN</w:t>
            </w:r>
          </w:p>
        </w:tc>
      </w:tr>
    </w:tbl>
    <w:p w:rsidR="00000000" w:rsidDel="00000000" w:rsidP="00000000" w:rsidRDefault="00000000" w:rsidRPr="00000000" w14:paraId="0000003F">
      <w:pPr>
        <w:spacing w:before="240" w:line="240" w:lineRule="auto"/>
        <w:ind w:firstLine="0"/>
        <w:jc w:val="center"/>
        <w:rPr>
          <w:b w:val="1"/>
          <w:color w:val="000000"/>
        </w:rPr>
      </w:pPr>
      <w:r w:rsidDel="00000000" w:rsidR="00000000" w:rsidRPr="00000000">
        <w:rPr>
          <w:b w:val="1"/>
          <w:color w:val="000000"/>
          <w:rtl w:val="0"/>
        </w:rPr>
        <w:t xml:space="preserve">Table 2: Course Content, Lesson Plan</w:t>
      </w:r>
    </w:p>
    <w:tbl>
      <w:tblPr>
        <w:tblStyle w:val="Table4"/>
        <w:tblW w:w="14736.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5"/>
        <w:gridCol w:w="1085"/>
        <w:gridCol w:w="2779"/>
        <w:gridCol w:w="1086"/>
        <w:gridCol w:w="2154"/>
        <w:gridCol w:w="1777"/>
        <w:gridCol w:w="1701"/>
        <w:gridCol w:w="1843"/>
        <w:gridCol w:w="1417"/>
        <w:tblGridChange w:id="0">
          <w:tblGrid>
            <w:gridCol w:w="895"/>
            <w:gridCol w:w="1085"/>
            <w:gridCol w:w="2779"/>
            <w:gridCol w:w="1086"/>
            <w:gridCol w:w="2154"/>
            <w:gridCol w:w="1777"/>
            <w:gridCol w:w="1701"/>
            <w:gridCol w:w="1843"/>
            <w:gridCol w:w="1417"/>
          </w:tblGrid>
        </w:tblGridChange>
      </w:tblGrid>
      <w:tr>
        <w:trPr>
          <w:cantSplit w:val="0"/>
          <w:trHeight w:val="664" w:hRule="atLeast"/>
          <w:tblHeader w:val="0"/>
        </w:trPr>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hanging="2"/>
              <w:jc w:val="center"/>
              <w:rPr>
                <w:color w:val="000000"/>
                <w:sz w:val="24"/>
                <w:szCs w:val="24"/>
              </w:rPr>
            </w:pPr>
            <w:bookmarkStart w:colFirst="0" w:colLast="0" w:name="_2et92p0" w:id="4"/>
            <w:bookmarkEnd w:id="4"/>
            <w:r w:rsidDel="00000000" w:rsidR="00000000" w:rsidRPr="00000000">
              <w:rPr>
                <w:b w:val="1"/>
                <w:color w:val="000000"/>
                <w:sz w:val="24"/>
                <w:szCs w:val="24"/>
                <w:rtl w:val="0"/>
              </w:rPr>
              <w:t xml:space="preserve">Week</w:t>
            </w:r>
            <w:r w:rsidDel="00000000" w:rsidR="00000000" w:rsidRPr="00000000">
              <w:rPr>
                <w:rtl w:val="0"/>
              </w:rPr>
            </w:r>
          </w:p>
        </w:tc>
        <w:tc>
          <w:tcPr>
            <w:vAlign w:val="center"/>
          </w:tcPr>
          <w:p w:rsidR="00000000" w:rsidDel="00000000" w:rsidP="00000000" w:rsidRDefault="00000000" w:rsidRPr="00000000" w14:paraId="00000041">
            <w:pPr>
              <w:ind w:left="-22" w:firstLine="284"/>
              <w:jc w:val="center"/>
              <w:rPr>
                <w:b w:val="1"/>
                <w:color w:val="000000"/>
                <w:sz w:val="24"/>
                <w:szCs w:val="24"/>
              </w:rPr>
            </w:pPr>
            <w:r w:rsidDel="00000000" w:rsidR="00000000" w:rsidRPr="00000000">
              <w:rPr>
                <w:b w:val="1"/>
                <w:color w:val="000000"/>
                <w:sz w:val="24"/>
                <w:szCs w:val="24"/>
                <w:rtl w:val="0"/>
              </w:rPr>
              <w:t xml:space="preserve">Lesson/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sz w:val="24"/>
                <w:szCs w:val="24"/>
                <w:rtl w:val="0"/>
              </w:rPr>
              <w:t xml:space="preserve">Chapter </w:t>
            </w:r>
            <w:r w:rsidDel="00000000" w:rsidR="00000000" w:rsidRPr="00000000">
              <w:rPr>
                <w:rtl w:val="0"/>
              </w:rPr>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sz w:val="24"/>
                <w:szCs w:val="24"/>
                <w:rtl w:val="0"/>
              </w:rPr>
              <w:t xml:space="preserve">Name/Chapter </w:t>
            </w:r>
            <w:r w:rsidDel="00000000" w:rsidR="00000000" w:rsidRPr="00000000">
              <w:rPr>
                <w:rtl w:val="0"/>
              </w:rPr>
            </w:r>
          </w:p>
        </w:tc>
        <w:tc>
          <w:tcPr>
            <w:gridSpan w:val="2"/>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hanging="3"/>
              <w:jc w:val="center"/>
              <w:rPr>
                <w:color w:val="000000"/>
                <w:sz w:val="24"/>
                <w:szCs w:val="24"/>
              </w:rPr>
            </w:pPr>
            <w:r w:rsidDel="00000000" w:rsidR="00000000" w:rsidRPr="00000000">
              <w:rPr>
                <w:b w:val="1"/>
                <w:color w:val="000000"/>
                <w:sz w:val="24"/>
                <w:szCs w:val="24"/>
                <w:rtl w:val="0"/>
              </w:rPr>
              <w:t xml:space="preserve">Lesson Learning Outcomes (LLO)</w:t>
            </w:r>
            <w:r w:rsidDel="00000000" w:rsidR="00000000" w:rsidRPr="00000000">
              <w:rPr>
                <w:rtl w:val="0"/>
              </w:rPr>
            </w:r>
          </w:p>
        </w:tc>
        <w:tc>
          <w:tcPr/>
          <w:p w:rsidR="00000000" w:rsidDel="00000000" w:rsidP="00000000" w:rsidRDefault="00000000" w:rsidRPr="00000000" w14:paraId="00000046">
            <w:pPr>
              <w:widowControl w:val="0"/>
              <w:ind w:hanging="2"/>
              <w:jc w:val="center"/>
              <w:rPr>
                <w:color w:val="000000"/>
                <w:sz w:val="24"/>
                <w:szCs w:val="24"/>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hanging="3"/>
              <w:jc w:val="center"/>
              <w:rPr>
                <w:color w:val="000000"/>
                <w:sz w:val="24"/>
                <w:szCs w:val="24"/>
              </w:rPr>
            </w:pPr>
            <w:r w:rsidDel="00000000" w:rsidR="00000000" w:rsidRPr="00000000">
              <w:rPr>
                <w:b w:val="1"/>
                <w:color w:val="000000"/>
                <w:sz w:val="24"/>
                <w:szCs w:val="24"/>
                <w:rtl w:val="0"/>
              </w:rPr>
              <w:t xml:space="preserve">Teaching methods</w:t>
            </w: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sz w:val="24"/>
                <w:szCs w:val="24"/>
                <w:rtl w:val="0"/>
              </w:rPr>
              <w:t xml:space="preserve">Assessment methods</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sz w:val="24"/>
                <w:szCs w:val="24"/>
                <w:rtl w:val="0"/>
              </w:rPr>
              <w:t xml:space="preserve">References (*)</w:t>
            </w:r>
            <w:r w:rsidDel="00000000" w:rsidR="00000000" w:rsidRPr="00000000">
              <w:rPr>
                <w:rtl w:val="0"/>
              </w:rPr>
            </w:r>
          </w:p>
        </w:tc>
      </w:tr>
      <w:tr>
        <w:trPr>
          <w:cantSplit w:val="0"/>
          <w:trHeight w:val="3110" w:hRule="atLeast"/>
          <w:tblHeader w:val="0"/>
        </w:trPr>
        <w:tc>
          <w:tcPr>
            <w:vMerge w:val="restart"/>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1</w:t>
            </w:r>
          </w:p>
        </w:tc>
        <w:tc>
          <w:tcPr>
            <w:vMerge w:val="restart"/>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Chương 1</w:t>
            </w:r>
          </w:p>
        </w:tc>
        <w:tc>
          <w:tcPr>
            <w:vMerge w:val="restart"/>
          </w:tcPr>
          <w:p w:rsidR="00000000" w:rsidDel="00000000" w:rsidP="00000000" w:rsidRDefault="00000000" w:rsidRPr="00000000" w14:paraId="0000004C">
            <w:pPr>
              <w:spacing w:line="276" w:lineRule="auto"/>
              <w:rPr>
                <w:b w:val="1"/>
                <w:color w:val="000000"/>
              </w:rPr>
            </w:pPr>
            <w:r w:rsidDel="00000000" w:rsidR="00000000" w:rsidRPr="00000000">
              <w:rPr>
                <w:b w:val="1"/>
                <w:color w:val="000000"/>
                <w:rtl w:val="0"/>
              </w:rPr>
              <w:t xml:space="preserve">The general Human Resource Management</w:t>
            </w:r>
          </w:p>
          <w:p w:rsidR="00000000" w:rsidDel="00000000" w:rsidP="00000000" w:rsidRDefault="00000000" w:rsidRPr="00000000" w14:paraId="0000004D">
            <w:pPr>
              <w:spacing w:line="276" w:lineRule="auto"/>
              <w:rPr/>
            </w:pPr>
            <w:r w:rsidDel="00000000" w:rsidR="00000000" w:rsidRPr="00000000">
              <w:rPr>
                <w:rtl w:val="0"/>
              </w:rPr>
              <w:t xml:space="preserve">1.1 Concept, roles of human resources management </w:t>
            </w:r>
          </w:p>
          <w:p w:rsidR="00000000" w:rsidDel="00000000" w:rsidP="00000000" w:rsidRDefault="00000000" w:rsidRPr="00000000" w14:paraId="0000004E">
            <w:pPr>
              <w:spacing w:line="276" w:lineRule="auto"/>
              <w:rPr/>
            </w:pPr>
            <w:r w:rsidDel="00000000" w:rsidR="00000000" w:rsidRPr="00000000">
              <w:rPr>
                <w:rtl w:val="0"/>
              </w:rPr>
              <w:t xml:space="preserve">1.2 Objectives of Human Resource Management</w:t>
            </w:r>
          </w:p>
          <w:p w:rsidR="00000000" w:rsidDel="00000000" w:rsidP="00000000" w:rsidRDefault="00000000" w:rsidRPr="00000000" w14:paraId="0000004F">
            <w:pPr>
              <w:spacing w:line="276" w:lineRule="auto"/>
              <w:rPr/>
            </w:pPr>
            <w:r w:rsidDel="00000000" w:rsidR="00000000" w:rsidRPr="00000000">
              <w:rPr>
                <w:rtl w:val="0"/>
              </w:rPr>
              <w:t xml:space="preserve">1.3 Basic functions of human resources management</w:t>
            </w:r>
          </w:p>
          <w:p w:rsidR="00000000" w:rsidDel="00000000" w:rsidP="00000000" w:rsidRDefault="00000000" w:rsidRPr="00000000" w14:paraId="00000050">
            <w:pPr>
              <w:spacing w:line="276" w:lineRule="auto"/>
              <w:rPr/>
            </w:pPr>
            <w:r w:rsidDel="00000000" w:rsidR="00000000" w:rsidRPr="00000000">
              <w:rPr>
                <w:rtl w:val="0"/>
              </w:rPr>
              <w:t xml:space="preserve">1.4 Mission of the Human Resources Administration</w:t>
            </w:r>
          </w:p>
          <w:p w:rsidR="00000000" w:rsidDel="00000000" w:rsidP="00000000" w:rsidRDefault="00000000" w:rsidRPr="00000000" w14:paraId="00000051">
            <w:pPr>
              <w:spacing w:line="276" w:lineRule="auto"/>
              <w:rPr/>
            </w:pPr>
            <w:r w:rsidDel="00000000" w:rsidR="00000000" w:rsidRPr="00000000">
              <w:rPr>
                <w:rtl w:val="0"/>
              </w:rPr>
              <w:t xml:space="preserve">1.5 Basic Principles of Human Resource Management</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LLO1.1</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firstLine="0"/>
              <w:rPr>
                <w:color w:val="00000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1300"/>
              </w:tabs>
              <w:spacing w:line="276" w:lineRule="auto"/>
              <w:ind w:hanging="2"/>
              <w:rPr>
                <w:color w:val="000000"/>
              </w:rPr>
            </w:pPr>
            <w:r w:rsidDel="00000000" w:rsidR="00000000" w:rsidRPr="00000000">
              <w:rPr>
                <w:b w:val="1"/>
                <w:color w:val="000000"/>
                <w:rtl w:val="0"/>
              </w:rPr>
              <w:t xml:space="preserve">Presenting </w:t>
            </w:r>
            <w:r w:rsidDel="00000000" w:rsidR="00000000" w:rsidRPr="00000000">
              <w:rPr>
                <w:color w:val="000000"/>
                <w:rtl w:val="0"/>
              </w:rPr>
              <w:t xml:space="preserve">the concepts, objectives of Human Resource Management, functional groups and tasks of Human Resource Management</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r>
          </w:p>
        </w:tc>
        <w:tc>
          <w:tcPr>
            <w:vMerge w:val="restart"/>
          </w:tcPr>
          <w:p w:rsidR="00000000" w:rsidDel="00000000" w:rsidP="00000000" w:rsidRDefault="00000000" w:rsidRPr="00000000" w14:paraId="0000005B">
            <w:pPr>
              <w:spacing w:after="0" w:lineRule="auto"/>
              <w:ind w:firstLine="0"/>
              <w:rPr>
                <w:color w:val="000000"/>
              </w:rPr>
            </w:pPr>
            <w:r w:rsidDel="00000000" w:rsidR="00000000" w:rsidRPr="00000000">
              <w:rPr>
                <w:color w:val="000000"/>
                <w:rtl w:val="0"/>
              </w:rPr>
              <w:t xml:space="preserve">Lecturer introduces the course overview, regulations and study goals.</w:t>
            </w:r>
          </w:p>
          <w:p w:rsidR="00000000" w:rsidDel="00000000" w:rsidP="00000000" w:rsidRDefault="00000000" w:rsidRPr="00000000" w14:paraId="0000005C">
            <w:pPr>
              <w:spacing w:after="0" w:lineRule="auto"/>
              <w:ind w:firstLine="0"/>
              <w:rPr>
                <w:color w:val="000000"/>
              </w:rPr>
            </w:pPr>
            <w:r w:rsidDel="00000000" w:rsidR="00000000" w:rsidRPr="00000000">
              <w:rPr>
                <w:color w:val="000000"/>
                <w:rtl w:val="0"/>
              </w:rPr>
              <w:t xml:space="preserve">Students approach new information by listening, observing and questioning.</w:t>
            </w:r>
          </w:p>
        </w:tc>
        <w:tc>
          <w:tcPr>
            <w:vMerge w:val="restart"/>
          </w:tcPr>
          <w:p w:rsidR="00000000" w:rsidDel="00000000" w:rsidP="00000000" w:rsidRDefault="00000000" w:rsidRPr="00000000" w14:paraId="0000005D">
            <w:pPr>
              <w:spacing w:line="276" w:lineRule="auto"/>
              <w:ind w:hanging="12"/>
              <w:rPr>
                <w:color w:val="000000"/>
              </w:rPr>
            </w:pPr>
            <w:r w:rsidDel="00000000" w:rsidR="00000000" w:rsidRPr="00000000">
              <w:rPr>
                <w:color w:val="000000"/>
                <w:rtl w:val="0"/>
              </w:rPr>
              <w:t xml:space="preserve">Lecture</w:t>
            </w:r>
          </w:p>
        </w:tc>
        <w:tc>
          <w:tcPr>
            <w:vMerge w:val="restart"/>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Observation</w:t>
            </w:r>
          </w:p>
        </w:tc>
        <w:tc>
          <w:tcPr>
            <w:vMerge w:val="restart"/>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b w:val="1"/>
                <w:color w:val="000000"/>
                <w:rtl w:val="0"/>
              </w:rPr>
              <w:t xml:space="preserve">[1]</w:t>
            </w:r>
            <w:r w:rsidDel="00000000" w:rsidR="00000000" w:rsidRPr="00000000">
              <w:rPr>
                <w:rtl w:val="0"/>
              </w:rPr>
            </w:r>
          </w:p>
        </w:tc>
      </w:tr>
      <w:tr>
        <w:trPr>
          <w:cantSplit w:val="0"/>
          <w:trHeight w:val="3110"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LLO1.2</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ind w:left="-2" w:firstLine="0"/>
              <w:rPr>
                <w:b w:val="1"/>
                <w:color w:val="000000"/>
              </w:rPr>
            </w:pPr>
            <w:r w:rsidDel="00000000" w:rsidR="00000000" w:rsidRPr="00000000">
              <w:rPr>
                <w:b w:val="1"/>
                <w:color w:val="000000"/>
                <w:rtl w:val="0"/>
              </w:rPr>
              <w:t xml:space="preserve">Obeying </w:t>
            </w:r>
            <w:r w:rsidDel="00000000" w:rsidR="00000000" w:rsidRPr="00000000">
              <w:rPr>
                <w:color w:val="000000"/>
                <w:rtl w:val="0"/>
              </w:rPr>
              <w:t xml:space="preserve">the basic principles of Human Resource Management</w:t>
            </w: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4502" w:hRule="atLeast"/>
          <w:tblHeader w:val="0"/>
        </w:trPr>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Chương 2</w:t>
            </w:r>
          </w:p>
        </w:tc>
        <w:tc>
          <w:tcPr>
            <w:vAlign w:val="center"/>
          </w:tcPr>
          <w:p w:rsidR="00000000" w:rsidDel="00000000" w:rsidP="00000000" w:rsidRDefault="00000000" w:rsidRPr="00000000" w14:paraId="0000006C">
            <w:pPr>
              <w:spacing w:line="276" w:lineRule="auto"/>
              <w:ind w:firstLine="0"/>
              <w:rPr>
                <w:b w:val="1"/>
              </w:rPr>
            </w:pPr>
            <w:r w:rsidDel="00000000" w:rsidR="00000000" w:rsidRPr="00000000">
              <w:rPr>
                <w:b w:val="1"/>
                <w:rtl w:val="0"/>
              </w:rPr>
              <w:t xml:space="preserve">HUMAN RESOURCE MANAGEMENT PLANNING  </w:t>
            </w:r>
          </w:p>
          <w:p w:rsidR="00000000" w:rsidDel="00000000" w:rsidP="00000000" w:rsidRDefault="00000000" w:rsidRPr="00000000" w14:paraId="0000006D">
            <w:pPr>
              <w:spacing w:line="276" w:lineRule="auto"/>
              <w:ind w:firstLine="0"/>
              <w:rPr/>
            </w:pPr>
            <w:r w:rsidDel="00000000" w:rsidR="00000000" w:rsidRPr="00000000">
              <w:rPr>
                <w:rtl w:val="0"/>
              </w:rPr>
              <w:t xml:space="preserve">2.1 Concepts</w:t>
            </w:r>
          </w:p>
          <w:p w:rsidR="00000000" w:rsidDel="00000000" w:rsidP="00000000" w:rsidRDefault="00000000" w:rsidRPr="00000000" w14:paraId="0000006E">
            <w:pPr>
              <w:spacing w:line="276" w:lineRule="auto"/>
              <w:ind w:firstLine="0"/>
              <w:rPr/>
            </w:pPr>
            <w:r w:rsidDel="00000000" w:rsidR="00000000" w:rsidRPr="00000000">
              <w:rPr>
                <w:rtl w:val="0"/>
              </w:rPr>
              <w:t xml:space="preserve">2.2 Human Resource Planning Process</w:t>
            </w:r>
          </w:p>
          <w:p w:rsidR="00000000" w:rsidDel="00000000" w:rsidP="00000000" w:rsidRDefault="00000000" w:rsidRPr="00000000" w14:paraId="0000006F">
            <w:pPr>
              <w:spacing w:line="276" w:lineRule="auto"/>
              <w:ind w:firstLine="0"/>
              <w:rPr/>
            </w:pPr>
            <w:r w:rsidDel="00000000" w:rsidR="00000000" w:rsidRPr="00000000">
              <w:rPr>
                <w:rtl w:val="0"/>
              </w:rPr>
              <w:t xml:space="preserve">2.3 Human Resource Planning Methods</w:t>
            </w:r>
          </w:p>
          <w:p w:rsidR="00000000" w:rsidDel="00000000" w:rsidP="00000000" w:rsidRDefault="00000000" w:rsidRPr="00000000" w14:paraId="00000070">
            <w:pPr>
              <w:spacing w:line="276" w:lineRule="auto"/>
              <w:ind w:firstLine="0"/>
              <w:rPr/>
            </w:pPr>
            <w:r w:rsidDel="00000000" w:rsidR="00000000" w:rsidRPr="00000000">
              <w:rPr>
                <w:rtl w:val="0"/>
              </w:rPr>
              <w:t xml:space="preserve">2.4 Analysis of the state of Human Resources Management</w:t>
            </w:r>
          </w:p>
          <w:p w:rsidR="00000000" w:rsidDel="00000000" w:rsidP="00000000" w:rsidRDefault="00000000" w:rsidRPr="00000000" w14:paraId="00000071">
            <w:pPr>
              <w:spacing w:line="276" w:lineRule="auto"/>
              <w:ind w:firstLine="0"/>
              <w:rPr>
                <w:color w:val="000000"/>
              </w:rPr>
            </w:pPr>
            <w:r w:rsidDel="00000000" w:rsidR="00000000" w:rsidRPr="00000000">
              <w:rPr>
                <w:rtl w:val="0"/>
              </w:rPr>
              <w:t xml:space="preserve">2.5 Checking and evaluating the implementation situation</w:t>
            </w:r>
            <w:r w:rsidDel="00000000" w:rsidR="00000000" w:rsidRPr="00000000">
              <w:rPr>
                <w:rtl w:val="0"/>
              </w:rPr>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LLO2.1</w:t>
            </w:r>
          </w:p>
        </w:tc>
        <w:tc>
          <w:tcPr>
            <w:vAlign w:val="center"/>
          </w:tcPr>
          <w:p w:rsidR="00000000" w:rsidDel="00000000" w:rsidP="00000000" w:rsidRDefault="00000000" w:rsidRPr="00000000" w14:paraId="00000073">
            <w:pPr>
              <w:spacing w:line="276" w:lineRule="auto"/>
              <w:ind w:firstLine="0"/>
              <w:rPr>
                <w:color w:val="000000"/>
              </w:rPr>
            </w:pPr>
            <w:r w:rsidDel="00000000" w:rsidR="00000000" w:rsidRPr="00000000">
              <w:rPr>
                <w:rtl w:val="0"/>
              </w:rPr>
              <w:t xml:space="preserve">Human Resource Planning</w:t>
            </w: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
              </w:tabs>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 to discuss.</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078">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76" w:lineRule="auto"/>
              <w:ind w:firstLine="0"/>
              <w:rPr>
                <w:color w:val="000000"/>
                <w:highlight w:val="white"/>
              </w:rPr>
            </w:pPr>
            <w:r w:rsidDel="00000000" w:rsidR="00000000" w:rsidRPr="00000000">
              <w:rPr>
                <w:rtl w:val="0"/>
              </w:rPr>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 </w:t>
            </w:r>
          </w:p>
        </w:tc>
      </w:tr>
      <w:tr>
        <w:trPr>
          <w:cantSplit w:val="0"/>
          <w:trHeight w:val="527" w:hRule="atLeast"/>
          <w:tblHeader w:val="0"/>
        </w:trPr>
        <w:tc>
          <w:tcPr>
            <w:vMerge w:val="restart"/>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3</w:t>
            </w:r>
          </w:p>
        </w:tc>
        <w:tc>
          <w:tcPr>
            <w:vMerge w:val="restart"/>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Chương 3</w:t>
            </w:r>
          </w:p>
        </w:tc>
        <w:tc>
          <w:tcPr>
            <w:vMerge w:val="restart"/>
            <w:vAlign w:val="center"/>
          </w:tcPr>
          <w:p w:rsidR="00000000" w:rsidDel="00000000" w:rsidP="00000000" w:rsidRDefault="00000000" w:rsidRPr="00000000" w14:paraId="00000082">
            <w:pPr>
              <w:spacing w:line="276" w:lineRule="auto"/>
              <w:ind w:firstLine="0"/>
              <w:rPr>
                <w:b w:val="1"/>
              </w:rPr>
            </w:pPr>
            <w:r w:rsidDel="00000000" w:rsidR="00000000" w:rsidRPr="00000000">
              <w:rPr>
                <w:b w:val="1"/>
                <w:rtl w:val="0"/>
              </w:rPr>
              <w:t xml:space="preserve">JOB ANALYSIS</w:t>
            </w:r>
          </w:p>
          <w:p w:rsidR="00000000" w:rsidDel="00000000" w:rsidP="00000000" w:rsidRDefault="00000000" w:rsidRPr="00000000" w14:paraId="00000083">
            <w:pPr>
              <w:spacing w:line="276" w:lineRule="auto"/>
              <w:ind w:firstLine="0"/>
              <w:rPr/>
            </w:pPr>
            <w:r w:rsidDel="00000000" w:rsidR="00000000" w:rsidRPr="00000000">
              <w:rPr>
                <w:rtl w:val="0"/>
              </w:rPr>
              <w:t xml:space="preserve">3.1 Concept and meaning of job analysis</w:t>
            </w:r>
          </w:p>
          <w:p w:rsidR="00000000" w:rsidDel="00000000" w:rsidP="00000000" w:rsidRDefault="00000000" w:rsidRPr="00000000" w14:paraId="00000084">
            <w:pPr>
              <w:spacing w:line="276" w:lineRule="auto"/>
              <w:ind w:firstLine="0"/>
              <w:rPr/>
            </w:pPr>
            <w:r w:rsidDel="00000000" w:rsidR="00000000" w:rsidRPr="00000000">
              <w:rPr>
                <w:rtl w:val="0"/>
              </w:rPr>
              <w:t xml:space="preserve">3.2 Information to be collected in the job analysis </w:t>
            </w:r>
          </w:p>
          <w:p w:rsidR="00000000" w:rsidDel="00000000" w:rsidP="00000000" w:rsidRDefault="00000000" w:rsidRPr="00000000" w14:paraId="00000085">
            <w:pPr>
              <w:spacing w:line="276" w:lineRule="auto"/>
              <w:ind w:firstLine="0"/>
              <w:rPr/>
            </w:pPr>
            <w:r w:rsidDel="00000000" w:rsidR="00000000" w:rsidRPr="00000000">
              <w:rPr>
                <w:rtl w:val="0"/>
              </w:rPr>
              <w:t xml:space="preserve">3.3 Content and sequence of job analysis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rtl w:val="0"/>
              </w:rPr>
              <w:t xml:space="preserve">3.4 Methods of collecting job analysis information</w:t>
            </w:r>
            <w:r w:rsidDel="00000000" w:rsidR="00000000" w:rsidRPr="00000000">
              <w:rPr>
                <w:rtl w:val="0"/>
              </w:rPr>
            </w:r>
          </w:p>
        </w:tc>
        <w:tc>
          <w:tcPr>
            <w:vMerge w:val="restart"/>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LLO3.1</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Merge w:val="restart"/>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b w:val="1"/>
                <w:color w:val="000000"/>
                <w:rtl w:val="0"/>
              </w:rPr>
              <w:t xml:space="preserve">Analyzing the </w:t>
            </w:r>
            <w:r w:rsidDel="00000000" w:rsidR="00000000" w:rsidRPr="00000000">
              <w:rPr>
                <w:color w:val="000000"/>
                <w:rtl w:val="0"/>
              </w:rPr>
              <w:t xml:space="preserve">analysis of work sequence content</w:t>
            </w:r>
          </w:p>
        </w:tc>
        <w:tc>
          <w:tcPr/>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 Lecturer teaches and instructs students </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08E">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8F">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76" w:lineRule="auto"/>
              <w:ind w:firstLine="0"/>
              <w:rPr>
                <w:color w:val="000000"/>
                <w:highlight w:val="white"/>
              </w:rPr>
            </w:pPr>
            <w:r w:rsidDel="00000000" w:rsidR="00000000" w:rsidRPr="00000000">
              <w:rPr>
                <w:rtl w:val="0"/>
              </w:rPr>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 </w:t>
            </w:r>
          </w:p>
        </w:tc>
      </w:tr>
      <w:tr>
        <w:trPr>
          <w:cantSplit w:val="0"/>
          <w:trHeight w:val="2183" w:hRule="atLeast"/>
          <w:tblHeader w:val="0"/>
        </w:trPr>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09F">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A0">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527" w:hRule="atLeast"/>
          <w:tblHeader w:val="0"/>
        </w:trPr>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4</w:t>
            </w:r>
          </w:p>
        </w:tc>
        <w:tc>
          <w:tcPr>
            <w:vMerge w:val="restart"/>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Chương 4</w:t>
            </w:r>
          </w:p>
        </w:tc>
        <w:tc>
          <w:tcPr>
            <w:vAlign w:val="center"/>
          </w:tcPr>
          <w:p w:rsidR="00000000" w:rsidDel="00000000" w:rsidP="00000000" w:rsidRDefault="00000000" w:rsidRPr="00000000" w14:paraId="000000A9">
            <w:pPr>
              <w:spacing w:line="276" w:lineRule="auto"/>
              <w:rPr>
                <w:b w:val="1"/>
              </w:rPr>
            </w:pPr>
            <w:r w:rsidDel="00000000" w:rsidR="00000000" w:rsidRPr="00000000">
              <w:rPr>
                <w:b w:val="1"/>
                <w:rtl w:val="0"/>
              </w:rPr>
              <w:t xml:space="preserve">APPLICATION ACTIVITIES</w:t>
            </w:r>
          </w:p>
          <w:p w:rsidR="00000000" w:rsidDel="00000000" w:rsidP="00000000" w:rsidRDefault="00000000" w:rsidRPr="00000000" w14:paraId="000000AA">
            <w:pPr>
              <w:spacing w:line="276" w:lineRule="auto"/>
              <w:rPr/>
            </w:pPr>
            <w:r w:rsidDel="00000000" w:rsidR="00000000" w:rsidRPr="00000000">
              <w:rPr>
                <w:rtl w:val="0"/>
              </w:rPr>
              <w:t xml:space="preserve">4.1 Concepts</w:t>
            </w:r>
          </w:p>
          <w:p w:rsidR="00000000" w:rsidDel="00000000" w:rsidP="00000000" w:rsidRDefault="00000000" w:rsidRPr="00000000" w14:paraId="000000AB">
            <w:pPr>
              <w:spacing w:line="276" w:lineRule="auto"/>
              <w:ind w:firstLine="0"/>
              <w:rPr>
                <w:b w:val="1"/>
                <w:color w:val="000000"/>
              </w:rPr>
            </w:pPr>
            <w:r w:rsidDel="00000000" w:rsidR="00000000" w:rsidRPr="00000000">
              <w:rPr>
                <w:rtl w:val="0"/>
              </w:rPr>
              <w:t xml:space="preserve">4.2 Identifying the sources of the candidate’s attraction</w:t>
            </w:r>
            <w:r w:rsidDel="00000000" w:rsidR="00000000" w:rsidRPr="00000000">
              <w:rPr>
                <w:b w:val="1"/>
                <w:color w:val="000000"/>
                <w:rtl w:val="0"/>
              </w:rPr>
              <w:t xml:space="preserve"> </w:t>
            </w:r>
          </w:p>
        </w:tc>
        <w:tc>
          <w:tcP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LLO4.1</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b w:val="1"/>
                <w:color w:val="000000"/>
                <w:rtl w:val="0"/>
              </w:rPr>
              <w:t xml:space="preserve">Illustrating </w:t>
            </w:r>
            <w:r w:rsidDel="00000000" w:rsidR="00000000" w:rsidRPr="00000000">
              <w:rPr>
                <w:color w:val="000000"/>
                <w:rtl w:val="0"/>
              </w:rPr>
              <w:t xml:space="preserve">the sources of the candidate's attraction</w:t>
            </w:r>
          </w:p>
        </w:tc>
        <w:tc>
          <w:tcPr/>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 Lecturer teaches and instructs students </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60"/>
              </w:tabs>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0B3">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B4">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527" w:hRule="atLeast"/>
          <w:tblHeader w:val="0"/>
        </w:trPr>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5</w:t>
            </w:r>
          </w:p>
        </w:tc>
        <w:tc>
          <w:tcPr>
            <w:vMerge w:val="continue"/>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BD">
            <w:pPr>
              <w:spacing w:line="276" w:lineRule="auto"/>
              <w:rPr>
                <w:b w:val="1"/>
              </w:rPr>
            </w:pPr>
            <w:r w:rsidDel="00000000" w:rsidR="00000000" w:rsidRPr="00000000">
              <w:rPr>
                <w:b w:val="1"/>
                <w:rtl w:val="0"/>
              </w:rPr>
              <w:t xml:space="preserve">APPLICATION ACTIVITIES (PT.2)</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ind w:hanging="2"/>
              <w:rPr/>
            </w:pPr>
            <w:r w:rsidDel="00000000" w:rsidR="00000000" w:rsidRPr="00000000">
              <w:rPr>
                <w:rtl w:val="0"/>
              </w:rPr>
              <w:t xml:space="preserve">4.3 Contents and sequences of the recruitment process</w:t>
            </w:r>
          </w:p>
          <w:p w:rsidR="00000000" w:rsidDel="00000000" w:rsidP="00000000" w:rsidRDefault="00000000" w:rsidRPr="00000000" w14:paraId="000000BF">
            <w:pPr>
              <w:spacing w:line="276" w:lineRule="auto"/>
              <w:rPr/>
            </w:pPr>
            <w:r w:rsidDel="00000000" w:rsidR="00000000" w:rsidRPr="00000000">
              <w:rPr>
                <w:rtl w:val="0"/>
              </w:rPr>
              <w:t xml:space="preserve">4.4 Forms of recruitment</w:t>
            </w:r>
          </w:p>
          <w:p w:rsidR="00000000" w:rsidDel="00000000" w:rsidP="00000000" w:rsidRDefault="00000000" w:rsidRPr="00000000" w14:paraId="000000C0">
            <w:pPr>
              <w:spacing w:line="276" w:lineRule="auto"/>
              <w:rPr>
                <w:b w:val="1"/>
              </w:rPr>
            </w:pPr>
            <w:r w:rsidDel="00000000" w:rsidR="00000000" w:rsidRPr="00000000">
              <w:rPr>
                <w:rtl w:val="0"/>
              </w:rPr>
            </w:r>
          </w:p>
        </w:tc>
        <w:tc>
          <w:tcP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LLO4.2</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76" w:lineRule="auto"/>
              <w:ind w:firstLine="0"/>
              <w:rPr>
                <w:b w:val="1"/>
                <w:color w:val="000000"/>
              </w:rPr>
            </w:pPr>
            <w:r w:rsidDel="00000000" w:rsidR="00000000" w:rsidRPr="00000000">
              <w:rPr>
                <w:b w:val="1"/>
                <w:color w:val="000000"/>
                <w:rtl w:val="0"/>
              </w:rPr>
              <w:t xml:space="preserve">Creating </w:t>
            </w:r>
            <w:r w:rsidDel="00000000" w:rsidR="00000000" w:rsidRPr="00000000">
              <w:rPr>
                <w:color w:val="000000"/>
                <w:rtl w:val="0"/>
              </w:rPr>
              <w:t xml:space="preserve">sequence content of the recruitment process </w:t>
            </w: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0C8">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C9">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527" w:hRule="atLeast"/>
          <w:tblHeader w:val="0"/>
        </w:trPr>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6</w:t>
            </w:r>
          </w:p>
        </w:tc>
        <w:tc>
          <w:tcPr>
            <w:vMerge w:val="restart"/>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Chương 5</w:t>
            </w:r>
          </w:p>
        </w:tc>
        <w:tc>
          <w:tcPr>
            <w:vAlign w:val="center"/>
          </w:tcPr>
          <w:p w:rsidR="00000000" w:rsidDel="00000000" w:rsidP="00000000" w:rsidRDefault="00000000" w:rsidRPr="00000000" w14:paraId="000000D2">
            <w:pPr>
              <w:spacing w:line="276" w:lineRule="auto"/>
              <w:ind w:firstLine="0"/>
              <w:rPr>
                <w:b w:val="1"/>
              </w:rPr>
            </w:pPr>
            <w:r w:rsidDel="00000000" w:rsidR="00000000" w:rsidRPr="00000000">
              <w:rPr>
                <w:b w:val="1"/>
                <w:rtl w:val="0"/>
              </w:rPr>
              <w:t xml:space="preserve">HUMAN RESOURCE TRAINING AND DEVELOPMENT</w:t>
            </w:r>
          </w:p>
          <w:p w:rsidR="00000000" w:rsidDel="00000000" w:rsidP="00000000" w:rsidRDefault="00000000" w:rsidRPr="00000000" w14:paraId="000000D3">
            <w:pPr>
              <w:spacing w:line="276" w:lineRule="auto"/>
              <w:ind w:firstLine="0"/>
              <w:rPr/>
            </w:pPr>
            <w:r w:rsidDel="00000000" w:rsidR="00000000" w:rsidRPr="00000000">
              <w:rPr>
                <w:rtl w:val="0"/>
              </w:rPr>
              <w:t xml:space="preserve">5.1 Purpose of Human Resource Training and Development</w:t>
            </w:r>
          </w:p>
          <w:p w:rsidR="00000000" w:rsidDel="00000000" w:rsidP="00000000" w:rsidRDefault="00000000" w:rsidRPr="00000000" w14:paraId="000000D4">
            <w:pPr>
              <w:spacing w:line="276" w:lineRule="auto"/>
              <w:ind w:firstLine="0"/>
              <w:rPr/>
            </w:pPr>
            <w:r w:rsidDel="00000000" w:rsidR="00000000" w:rsidRPr="00000000">
              <w:rPr>
                <w:rtl w:val="0"/>
              </w:rPr>
              <w:t xml:space="preserve">5.2 Concepts of Human Resource Training and Development</w:t>
            </w:r>
          </w:p>
          <w:p w:rsidR="00000000" w:rsidDel="00000000" w:rsidP="00000000" w:rsidRDefault="00000000" w:rsidRPr="00000000" w14:paraId="000000D5">
            <w:pPr>
              <w:spacing w:line="276" w:lineRule="auto"/>
              <w:rPr/>
            </w:pPr>
            <w:r w:rsidDel="00000000" w:rsidR="00000000" w:rsidRPr="00000000">
              <w:rPr>
                <w:rtl w:val="0"/>
              </w:rPr>
              <w:t xml:space="preserve">5.3 Training methods</w:t>
            </w:r>
          </w:p>
        </w:tc>
        <w:tc>
          <w:tcP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LLO5.1</w:t>
            </w:r>
          </w:p>
        </w:tc>
        <w:tc>
          <w:tcP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76" w:lineRule="auto"/>
              <w:ind w:firstLine="0"/>
              <w:rPr>
                <w:b w:val="1"/>
                <w:color w:val="000000"/>
              </w:rPr>
            </w:pPr>
            <w:r w:rsidDel="00000000" w:rsidR="00000000" w:rsidRPr="00000000">
              <w:rPr>
                <w:color w:val="000000"/>
                <w:rtl w:val="0"/>
              </w:rPr>
              <w:t xml:space="preserve">Organization of training methods</w:t>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420"/>
              </w:tabs>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0DC">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DD">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527" w:hRule="atLeast"/>
          <w:tblHeader w:val="0"/>
        </w:trPr>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7</w:t>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E6">
            <w:pPr>
              <w:spacing w:line="276" w:lineRule="auto"/>
              <w:ind w:firstLine="0"/>
              <w:rPr>
                <w:b w:val="1"/>
              </w:rPr>
            </w:pPr>
            <w:r w:rsidDel="00000000" w:rsidR="00000000" w:rsidRPr="00000000">
              <w:rPr>
                <w:b w:val="1"/>
                <w:rtl w:val="0"/>
              </w:rPr>
              <w:t xml:space="preserve">HUMAN RESOURCE TRAINING AND DEVELOPMENT (PT.2)</w:t>
            </w:r>
          </w:p>
          <w:p w:rsidR="00000000" w:rsidDel="00000000" w:rsidP="00000000" w:rsidRDefault="00000000" w:rsidRPr="00000000" w14:paraId="000000E7">
            <w:pPr>
              <w:spacing w:line="276" w:lineRule="auto"/>
              <w:ind w:firstLine="0"/>
              <w:rPr/>
            </w:pPr>
            <w:r w:rsidDel="00000000" w:rsidR="00000000" w:rsidRPr="00000000">
              <w:rPr>
                <w:rtl w:val="0"/>
              </w:rPr>
              <w:t xml:space="preserve">5.4</w:t>
            </w:r>
            <w:r w:rsidDel="00000000" w:rsidR="00000000" w:rsidRPr="00000000">
              <w:rPr>
                <w:b w:val="1"/>
                <w:rtl w:val="0"/>
              </w:rPr>
              <w:t xml:space="preserve"> </w:t>
            </w:r>
            <w:r w:rsidDel="00000000" w:rsidR="00000000" w:rsidRPr="00000000">
              <w:rPr>
                <w:rtl w:val="0"/>
              </w:rPr>
              <w:t xml:space="preserve">Training process</w:t>
            </w:r>
          </w:p>
          <w:p w:rsidR="00000000" w:rsidDel="00000000" w:rsidP="00000000" w:rsidRDefault="00000000" w:rsidRPr="00000000" w14:paraId="000000E8">
            <w:pPr>
              <w:spacing w:line="276" w:lineRule="auto"/>
              <w:ind w:firstLine="0"/>
              <w:rPr>
                <w:b w:val="1"/>
              </w:rPr>
            </w:pPr>
            <w:r w:rsidDel="00000000" w:rsidR="00000000" w:rsidRPr="00000000">
              <w:rPr>
                <w:rtl w:val="0"/>
              </w:rPr>
              <w:t xml:space="preserve">5.5 Evaluating training effectively</w:t>
            </w:r>
            <w:r w:rsidDel="00000000" w:rsidR="00000000" w:rsidRPr="00000000">
              <w:rPr>
                <w:rtl w:val="0"/>
              </w:rPr>
            </w:r>
          </w:p>
        </w:tc>
        <w:tc>
          <w:tcP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LLO5.2</w:t>
            </w:r>
          </w:p>
        </w:tc>
        <w:tc>
          <w:tcP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76" w:lineRule="auto"/>
              <w:ind w:firstLine="0"/>
              <w:rPr>
                <w:b w:val="1"/>
                <w:color w:val="000000"/>
              </w:rPr>
            </w:pPr>
            <w:r w:rsidDel="00000000" w:rsidR="00000000" w:rsidRPr="00000000">
              <w:rPr>
                <w:b w:val="1"/>
                <w:color w:val="000000"/>
                <w:rtl w:val="0"/>
              </w:rPr>
              <w:t xml:space="preserve">Establish </w:t>
            </w:r>
            <w:r w:rsidDel="00000000" w:rsidR="00000000" w:rsidRPr="00000000">
              <w:rPr>
                <w:color w:val="000000"/>
                <w:rtl w:val="0"/>
              </w:rPr>
              <w:t xml:space="preserve">methods and processes for staff training and development</w:t>
            </w: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0EF">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0F0">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0F1">
            <w:pPr>
              <w:spacing w:line="276" w:lineRule="auto"/>
              <w:ind w:hanging="12"/>
              <w:rPr>
                <w:color w:val="000000"/>
              </w:rPr>
            </w:pP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527" w:hRule="atLeast"/>
          <w:tblHeader w:val="0"/>
        </w:trPr>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8</w:t>
            </w:r>
          </w:p>
        </w:tc>
        <w:tc>
          <w:tcPr>
            <w:vMerge w:val="restart"/>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Chương 6</w:t>
            </w:r>
          </w:p>
        </w:tc>
        <w:tc>
          <w:tcPr>
            <w:vAlign w:val="center"/>
          </w:tcPr>
          <w:p w:rsidR="00000000" w:rsidDel="00000000" w:rsidP="00000000" w:rsidRDefault="00000000" w:rsidRPr="00000000" w14:paraId="000000F9">
            <w:pPr>
              <w:spacing w:line="276" w:lineRule="auto"/>
              <w:rPr>
                <w:b w:val="1"/>
              </w:rPr>
            </w:pPr>
            <w:r w:rsidDel="00000000" w:rsidR="00000000" w:rsidRPr="00000000">
              <w:rPr>
                <w:b w:val="1"/>
                <w:rtl w:val="0"/>
              </w:rPr>
              <w:t xml:space="preserve">WORK PERFORMANCE EVALUATION</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ind w:hanging="2"/>
              <w:rPr/>
            </w:pPr>
            <w:r w:rsidDel="00000000" w:rsidR="00000000" w:rsidRPr="00000000">
              <w:rPr>
                <w:rtl w:val="0"/>
              </w:rPr>
              <w:t xml:space="preserve">6.1 Concepts, purpose</w:t>
            </w:r>
          </w:p>
          <w:p w:rsidR="00000000" w:rsidDel="00000000" w:rsidP="00000000" w:rsidRDefault="00000000" w:rsidRPr="00000000" w14:paraId="000000FB">
            <w:pPr>
              <w:spacing w:line="276" w:lineRule="auto"/>
              <w:ind w:firstLine="0"/>
              <w:rPr>
                <w:b w:val="1"/>
              </w:rPr>
            </w:pPr>
            <w:r w:rsidDel="00000000" w:rsidR="00000000" w:rsidRPr="00000000">
              <w:rPr>
                <w:rtl w:val="0"/>
              </w:rPr>
              <w:t xml:space="preserve">6.2 Contents, sequences of performance </w:t>
            </w:r>
            <w:r w:rsidDel="00000000" w:rsidR="00000000" w:rsidRPr="00000000">
              <w:rPr>
                <w:rtl w:val="0"/>
              </w:rPr>
            </w:r>
          </w:p>
        </w:tc>
        <w:tc>
          <w:tcP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LLO6.1</w:t>
            </w:r>
          </w:p>
        </w:tc>
        <w:tc>
          <w:tcP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b w:val="1"/>
                <w:color w:val="000000"/>
                <w:rtl w:val="0"/>
              </w:rPr>
              <w:t xml:space="preserve">Illustrating </w:t>
            </w:r>
            <w:r w:rsidDel="00000000" w:rsidR="00000000" w:rsidRPr="00000000">
              <w:rPr>
                <w:color w:val="000000"/>
                <w:rtl w:val="0"/>
              </w:rPr>
              <w:t xml:space="preserve">the content of the sequence evaluating performance of the work</w:t>
            </w:r>
          </w:p>
        </w:tc>
        <w:tc>
          <w:tcPr/>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102">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103">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53" w:hRule="atLeast"/>
          <w:tblHeader w:val="0"/>
        </w:trPr>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9</w:t>
            </w:r>
          </w:p>
        </w:tc>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10C">
            <w:pPr>
              <w:spacing w:line="276" w:lineRule="auto"/>
              <w:rPr>
                <w:b w:val="1"/>
              </w:rPr>
            </w:pPr>
            <w:r w:rsidDel="00000000" w:rsidR="00000000" w:rsidRPr="00000000">
              <w:rPr>
                <w:b w:val="1"/>
                <w:rtl w:val="0"/>
              </w:rPr>
              <w:t xml:space="preserve">WORK PERFORMANCE EVALUATION (PT.2) </w:t>
            </w:r>
          </w:p>
          <w:p w:rsidR="00000000" w:rsidDel="00000000" w:rsidP="00000000" w:rsidRDefault="00000000" w:rsidRPr="00000000" w14:paraId="0000010D">
            <w:pPr>
              <w:spacing w:line="276" w:lineRule="auto"/>
              <w:rPr/>
            </w:pPr>
            <w:r w:rsidDel="00000000" w:rsidR="00000000" w:rsidRPr="00000000">
              <w:rPr>
                <w:rtl w:val="0"/>
              </w:rPr>
              <w:t xml:space="preserve">6.3 Methods of performance evaluation</w:t>
            </w:r>
          </w:p>
          <w:p w:rsidR="00000000" w:rsidDel="00000000" w:rsidP="00000000" w:rsidRDefault="00000000" w:rsidRPr="00000000" w14:paraId="0000010E">
            <w:pPr>
              <w:spacing w:line="276" w:lineRule="auto"/>
              <w:rPr/>
            </w:pPr>
            <w:r w:rsidDel="00000000" w:rsidR="00000000" w:rsidRPr="00000000">
              <w:rPr>
                <w:rtl w:val="0"/>
              </w:rPr>
              <w:t xml:space="preserve"> 6.4 Improving effectively employee’s performance evaluation</w:t>
            </w:r>
          </w:p>
          <w:p w:rsidR="00000000" w:rsidDel="00000000" w:rsidP="00000000" w:rsidRDefault="00000000" w:rsidRPr="00000000" w14:paraId="0000010F">
            <w:pPr>
              <w:spacing w:line="276" w:lineRule="auto"/>
              <w:ind w:firstLine="0"/>
              <w:rPr>
                <w:b w:val="1"/>
              </w:rPr>
            </w:pPr>
            <w:r w:rsidDel="00000000" w:rsidR="00000000" w:rsidRPr="00000000">
              <w:rPr>
                <w:rtl w:val="0"/>
              </w:rPr>
            </w:r>
          </w:p>
        </w:tc>
        <w:tc>
          <w:tcP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LLO6.2</w:t>
            </w:r>
          </w:p>
        </w:tc>
        <w:tc>
          <w:tcP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b w:val="1"/>
                <w:color w:val="000000"/>
                <w:rtl w:val="0"/>
              </w:rPr>
              <w:t xml:space="preserve">Establishing </w:t>
            </w:r>
            <w:r w:rsidDel="00000000" w:rsidR="00000000" w:rsidRPr="00000000">
              <w:rPr>
                <w:color w:val="000000"/>
                <w:rtl w:val="0"/>
              </w:rPr>
              <w:t xml:space="preserve">methods to evaluate the performance of work</w:t>
            </w:r>
          </w:p>
        </w:tc>
        <w:tc>
          <w:tcPr/>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p w:rsidR="00000000" w:rsidDel="00000000" w:rsidP="00000000" w:rsidRDefault="00000000" w:rsidRPr="00000000" w14:paraId="00000117">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118">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3694" w:hRule="atLeast"/>
          <w:tblHeader w:val="0"/>
        </w:trPr>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10</w:t>
            </w:r>
          </w:p>
        </w:tc>
        <w:tc>
          <w:tcPr>
            <w:vMerge w:val="restart"/>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Chương 7</w:t>
            </w:r>
          </w:p>
        </w:tc>
        <w:tc>
          <w:tcPr>
            <w:vAlign w:val="center"/>
          </w:tcPr>
          <w:p w:rsidR="00000000" w:rsidDel="00000000" w:rsidP="00000000" w:rsidRDefault="00000000" w:rsidRPr="00000000" w14:paraId="00000121">
            <w:pPr>
              <w:spacing w:line="276" w:lineRule="auto"/>
              <w:rPr>
                <w:b w:val="1"/>
              </w:rPr>
            </w:pPr>
            <w:r w:rsidDel="00000000" w:rsidR="00000000" w:rsidRPr="00000000">
              <w:rPr>
                <w:b w:val="1"/>
                <w:rtl w:val="0"/>
              </w:rPr>
              <w:t xml:space="preserve">WAGE LABOR</w:t>
            </w:r>
          </w:p>
          <w:p w:rsidR="00000000" w:rsidDel="00000000" w:rsidP="00000000" w:rsidRDefault="00000000" w:rsidRPr="00000000" w14:paraId="00000122">
            <w:pPr>
              <w:spacing w:line="276" w:lineRule="auto"/>
              <w:ind w:firstLine="0"/>
              <w:rPr/>
            </w:pPr>
            <w:r w:rsidDel="00000000" w:rsidR="00000000" w:rsidRPr="00000000">
              <w:rPr>
                <w:rtl w:val="0"/>
              </w:rPr>
              <w:t xml:space="preserve">7.1 Concepts and factors affecting wages</w:t>
            </w:r>
          </w:p>
          <w:p w:rsidR="00000000" w:rsidDel="00000000" w:rsidP="00000000" w:rsidRDefault="00000000" w:rsidRPr="00000000" w14:paraId="00000123">
            <w:pPr>
              <w:spacing w:line="276" w:lineRule="auto"/>
              <w:ind w:firstLine="0"/>
              <w:rPr/>
            </w:pPr>
            <w:r w:rsidDel="00000000" w:rsidR="00000000" w:rsidRPr="00000000">
              <w:rPr>
                <w:rtl w:val="0"/>
              </w:rPr>
              <w:t xml:space="preserve">7.2 Income structure</w:t>
            </w:r>
          </w:p>
          <w:p w:rsidR="00000000" w:rsidDel="00000000" w:rsidP="00000000" w:rsidRDefault="00000000" w:rsidRPr="00000000" w14:paraId="00000124">
            <w:pPr>
              <w:spacing w:line="276" w:lineRule="auto"/>
              <w:ind w:firstLine="0"/>
              <w:rPr/>
            </w:pPr>
            <w:r w:rsidDel="00000000" w:rsidR="00000000" w:rsidRPr="00000000">
              <w:rPr>
                <w:rtl w:val="0"/>
              </w:rPr>
              <w:t xml:space="preserve">7.3 Objectives of the salary system</w:t>
            </w:r>
          </w:p>
          <w:p w:rsidR="00000000" w:rsidDel="00000000" w:rsidP="00000000" w:rsidRDefault="00000000" w:rsidRPr="00000000" w14:paraId="00000125">
            <w:pPr>
              <w:spacing w:line="276" w:lineRule="auto"/>
              <w:rPr/>
            </w:pPr>
            <w:r w:rsidDel="00000000" w:rsidR="00000000" w:rsidRPr="00000000">
              <w:rPr>
                <w:rtl w:val="0"/>
              </w:rPr>
            </w:r>
          </w:p>
        </w:tc>
        <w:tc>
          <w:tcP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LLO7.1</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line="276" w:lineRule="auto"/>
              <w:ind w:firstLine="0"/>
              <w:rPr>
                <w:b w:val="1"/>
                <w:color w:val="000000"/>
              </w:rPr>
            </w:pPr>
            <w:r w:rsidDel="00000000" w:rsidR="00000000" w:rsidRPr="00000000">
              <w:rPr>
                <w:b w:val="1"/>
                <w:color w:val="000000"/>
                <w:rtl w:val="0"/>
              </w:rPr>
              <w:t xml:space="preserve">Identifying </w:t>
            </w:r>
            <w:r w:rsidDel="00000000" w:rsidR="00000000" w:rsidRPr="00000000">
              <w:rPr>
                <w:color w:val="000000"/>
                <w:rtl w:val="0"/>
              </w:rPr>
              <w:t xml:space="preserve">the income structure and targets of the salary system</w:t>
            </w: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do presentations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p w:rsidR="00000000" w:rsidDel="00000000" w:rsidP="00000000" w:rsidRDefault="00000000" w:rsidRPr="00000000" w14:paraId="0000012F">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130">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r>
        <w:trPr>
          <w:cantSplit w:val="0"/>
          <w:trHeight w:val="3798" w:hRule="atLeast"/>
          <w:tblHeader w:val="0"/>
        </w:trPr>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hanging="2"/>
              <w:rPr>
                <w:color w:val="000000"/>
              </w:rPr>
            </w:pPr>
            <w:r w:rsidDel="00000000" w:rsidR="00000000" w:rsidRPr="00000000">
              <w:rPr>
                <w:color w:val="000000"/>
                <w:rtl w:val="0"/>
              </w:rPr>
              <w:t xml:space="preserve">11</w:t>
            </w:r>
          </w:p>
        </w:tc>
        <w:tc>
          <w:tcPr>
            <w:vMerge w:val="continue"/>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139">
            <w:pPr>
              <w:spacing w:line="276" w:lineRule="auto"/>
              <w:rPr>
                <w:b w:val="1"/>
              </w:rPr>
            </w:pPr>
            <w:r w:rsidDel="00000000" w:rsidR="00000000" w:rsidRPr="00000000">
              <w:rPr>
                <w:b w:val="1"/>
                <w:rtl w:val="0"/>
              </w:rPr>
              <w:t xml:space="preserve">WAGE LABOR (PT.2)</w:t>
            </w:r>
          </w:p>
          <w:p w:rsidR="00000000" w:rsidDel="00000000" w:rsidP="00000000" w:rsidRDefault="00000000" w:rsidRPr="00000000" w14:paraId="0000013A">
            <w:pPr>
              <w:spacing w:line="276" w:lineRule="auto"/>
              <w:ind w:firstLine="0"/>
              <w:rPr/>
            </w:pPr>
            <w:r w:rsidDel="00000000" w:rsidR="00000000" w:rsidRPr="00000000">
              <w:rPr>
                <w:rtl w:val="0"/>
              </w:rPr>
              <w:t xml:space="preserve">7.4 Forms of wage labor </w:t>
            </w:r>
          </w:p>
          <w:p w:rsidR="00000000" w:rsidDel="00000000" w:rsidP="00000000" w:rsidRDefault="00000000" w:rsidRPr="00000000" w14:paraId="0000013B">
            <w:pPr>
              <w:spacing w:line="276" w:lineRule="auto"/>
              <w:ind w:firstLine="0"/>
              <w:rPr/>
            </w:pPr>
            <w:r w:rsidDel="00000000" w:rsidR="00000000" w:rsidRPr="00000000">
              <w:rPr>
                <w:rtl w:val="0"/>
              </w:rPr>
              <w:t xml:space="preserve">7.5 Contents, orders of generalized payroll in enterprises </w:t>
            </w:r>
          </w:p>
        </w:tc>
        <w:tc>
          <w:tcP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LLO7.2</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13E">
            <w:pPr>
              <w:rPr>
                <w:b w:val="1"/>
                <w:color w:val="000000"/>
              </w:rPr>
            </w:pPr>
            <w:r w:rsidDel="00000000" w:rsidR="00000000" w:rsidRPr="00000000">
              <w:rPr>
                <w:color w:val="000000"/>
                <w:rtl w:val="0"/>
              </w:rPr>
              <w:t xml:space="preserve">Obeying the generalized payroll regulations in enterprises</w:t>
            </w: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76" w:lineRule="auto"/>
              <w:ind w:firstLine="0"/>
              <w:rPr>
                <w:b w:val="1"/>
                <w:color w:val="000000"/>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Students do presentations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0"/>
              </w:tabs>
              <w:spacing w:after="120" w:before="0" w:line="276" w:lineRule="auto"/>
              <w:ind w:left="-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Lecturer teaches and instructs students</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-Lecture</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p w:rsidR="00000000" w:rsidDel="00000000" w:rsidP="00000000" w:rsidRDefault="00000000" w:rsidRPr="00000000" w14:paraId="00000145">
            <w:pPr>
              <w:spacing w:line="276" w:lineRule="auto"/>
              <w:ind w:hanging="12"/>
              <w:rPr>
                <w:color w:val="000000"/>
              </w:rPr>
            </w:pPr>
            <w:r w:rsidDel="00000000" w:rsidR="00000000" w:rsidRPr="00000000">
              <w:rPr>
                <w:color w:val="000000"/>
                <w:rtl w:val="0"/>
              </w:rPr>
              <w:t xml:space="preserve">- Discussion</w:t>
            </w:r>
          </w:p>
          <w:p w:rsidR="00000000" w:rsidDel="00000000" w:rsidP="00000000" w:rsidRDefault="00000000" w:rsidRPr="00000000" w14:paraId="00000146">
            <w:pPr>
              <w:spacing w:line="276" w:lineRule="auto"/>
              <w:ind w:hanging="12"/>
              <w:rPr>
                <w:color w:val="000000"/>
              </w:rPr>
            </w:pPr>
            <w:r w:rsidDel="00000000" w:rsidR="00000000" w:rsidRPr="00000000">
              <w:rPr>
                <w:color w:val="000000"/>
                <w:rtl w:val="0"/>
              </w:rPr>
              <w:t xml:space="preserve">- Case Studies</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Observation</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 Short form test</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color w:val="000000"/>
                <w:rtl w:val="0"/>
              </w:rPr>
              <w:t xml:space="preserve">-Presentations </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76"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hanging="2"/>
              <w:rPr>
                <w:b w:val="1"/>
                <w:color w:val="000000"/>
              </w:rPr>
            </w:pPr>
            <w:r w:rsidDel="00000000" w:rsidR="00000000" w:rsidRPr="00000000">
              <w:rPr>
                <w:b w:val="1"/>
                <w:color w:val="000000"/>
                <w:rtl w:val="0"/>
              </w:rPr>
              <w:t xml:space="preserve">[1]</w:t>
            </w:r>
          </w:p>
        </w:tc>
      </w:tr>
    </w:tbl>
    <w:p w:rsidR="00000000" w:rsidDel="00000000" w:rsidP="00000000" w:rsidRDefault="00000000" w:rsidRPr="00000000" w14:paraId="0000014D">
      <w:pPr>
        <w:spacing w:before="240" w:line="240" w:lineRule="auto"/>
        <w:ind w:firstLine="0"/>
        <w:jc w:val="center"/>
        <w:rPr>
          <w:b w:val="1"/>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76" w:lineRule="auto"/>
        <w:ind w:firstLine="0"/>
        <w:jc w:val="left"/>
        <w:rPr>
          <w:b w:val="1"/>
          <w:color w:val="000000"/>
        </w:rPr>
      </w:pPr>
      <w:r w:rsidDel="00000000" w:rsidR="00000000" w:rsidRPr="00000000">
        <w:rPr>
          <w:rtl w:val="0"/>
        </w:rPr>
      </w:r>
    </w:p>
    <w:tbl>
      <w:tblPr>
        <w:tblStyle w:val="Table5"/>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40" w:before="120" w:lineRule="auto"/>
              <w:ind w:hanging="3"/>
              <w:jc w:val="left"/>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MAPPING OF LESSON AND COURSE LEARNING OUTCOMES</w:t>
            </w:r>
          </w:p>
        </w:tc>
      </w:tr>
    </w:tbl>
    <w:p w:rsidR="00000000" w:rsidDel="00000000" w:rsidP="00000000" w:rsidRDefault="00000000" w:rsidRPr="00000000" w14:paraId="00000151">
      <w:pPr>
        <w:spacing w:before="240" w:line="240" w:lineRule="auto"/>
        <w:ind w:firstLine="0"/>
        <w:jc w:val="center"/>
        <w:rPr>
          <w:b w:val="1"/>
          <w:color w:val="000000"/>
        </w:rPr>
      </w:pPr>
      <w:bookmarkStart w:colFirst="0" w:colLast="0" w:name="_tyjcwt" w:id="5"/>
      <w:bookmarkEnd w:id="5"/>
      <w:r w:rsidDel="00000000" w:rsidR="00000000" w:rsidRPr="00000000">
        <w:rPr>
          <w:b w:val="1"/>
          <w:color w:val="000000"/>
          <w:rtl w:val="0"/>
        </w:rPr>
        <w:t xml:space="preserve">Table 3: Mapping of Lesson and Course Learning Outcomes</w:t>
      </w:r>
    </w:p>
    <w:tbl>
      <w:tblPr>
        <w:tblStyle w:val="Table6"/>
        <w:tblW w:w="826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966"/>
        <w:gridCol w:w="966"/>
        <w:gridCol w:w="867"/>
        <w:gridCol w:w="900"/>
        <w:gridCol w:w="3150"/>
        <w:tblGridChange w:id="0">
          <w:tblGrid>
            <w:gridCol w:w="1417"/>
            <w:gridCol w:w="966"/>
            <w:gridCol w:w="966"/>
            <w:gridCol w:w="867"/>
            <w:gridCol w:w="900"/>
            <w:gridCol w:w="3150"/>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2">
            <w:pPr>
              <w:spacing w:after="0" w:line="240" w:lineRule="auto"/>
              <w:ind w:firstLine="0"/>
              <w:jc w:val="center"/>
              <w:rPr>
                <w:color w:val="000000"/>
                <w:sz w:val="24"/>
                <w:szCs w:val="24"/>
              </w:rPr>
            </w:pPr>
            <w:r w:rsidDel="00000000" w:rsidR="00000000" w:rsidRPr="00000000">
              <w:rPr>
                <w:b w:val="1"/>
                <w:color w:val="000000"/>
                <w:rtl w:val="0"/>
              </w:rPr>
              <w:t xml:space="preserve">Lesson Learning Outcomes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240" w:lineRule="auto"/>
              <w:ind w:firstLine="0"/>
              <w:jc w:val="center"/>
              <w:rPr>
                <w:b w:val="1"/>
                <w:color w:val="000000"/>
                <w:sz w:val="24"/>
                <w:szCs w:val="24"/>
              </w:rPr>
            </w:pPr>
            <w:r w:rsidDel="00000000" w:rsidR="00000000" w:rsidRPr="00000000">
              <w:rPr>
                <w:b w:val="1"/>
                <w:color w:val="000000"/>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7">
            <w:pPr>
              <w:spacing w:after="0" w:line="240" w:lineRule="auto"/>
              <w:ind w:firstLine="0"/>
              <w:jc w:val="center"/>
              <w:rPr>
                <w:color w:val="000000"/>
                <w:sz w:val="24"/>
                <w:szCs w:val="24"/>
              </w:rPr>
            </w:pPr>
            <w:r w:rsidDel="00000000" w:rsidR="00000000" w:rsidRPr="00000000">
              <w:rPr>
                <w:b w:val="1"/>
                <w:color w:val="000000"/>
                <w:rtl w:val="0"/>
              </w:rPr>
              <w:t xml:space="preserve">Evaluation Component</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CLO3</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76" w:lineRule="auto"/>
              <w:ind w:firstLine="0"/>
              <w:jc w:val="left"/>
              <w:rPr>
                <w:color w:val="000000"/>
                <w:sz w:val="24"/>
                <w:szCs w:val="24"/>
              </w:rPr>
            </w:pPr>
            <w:r w:rsidDel="00000000" w:rsidR="00000000" w:rsidRPr="00000000">
              <w:rPr>
                <w:b w:val="1"/>
                <w:color w:val="000000"/>
                <w:sz w:val="24"/>
                <w:szCs w:val="24"/>
                <w:rtl w:val="0"/>
              </w:rPr>
              <w:t xml:space="preserve">CLO4</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before="120" w:line="312"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before="120" w:line="312"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before="120" w:line="312" w:lineRule="auto"/>
              <w:ind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before="120" w:line="312"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before="120" w:line="312" w:lineRule="auto"/>
              <w:ind w:hanging="2"/>
              <w:jc w:val="center"/>
              <w:rPr>
                <w:color w:val="000000"/>
                <w:sz w:val="24"/>
                <w:szCs w:val="24"/>
              </w:rPr>
            </w:pPr>
            <w:bookmarkStart w:colFirst="0" w:colLast="0" w:name="_3dy6vkm" w:id="6"/>
            <w:bookmarkEnd w:id="6"/>
            <w:r w:rsidDel="00000000" w:rsidR="00000000" w:rsidRPr="00000000">
              <w:rPr>
                <w:color w:val="000000"/>
                <w:sz w:val="24"/>
                <w:szCs w:val="24"/>
                <w:rtl w:val="0"/>
              </w:rPr>
              <w:t xml:space="preserve">A1,A2</w:t>
            </w:r>
          </w:p>
        </w:tc>
      </w:tr>
    </w:tbl>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bl>
      <w:tblPr>
        <w:tblStyle w:val="Table7"/>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ASSESSMENT</w:t>
            </w:r>
          </w:p>
        </w:tc>
      </w:tr>
    </w:tbl>
    <w:p w:rsidR="00000000" w:rsidDel="00000000" w:rsidP="00000000" w:rsidRDefault="00000000" w:rsidRPr="00000000" w14:paraId="000001A9">
      <w:pPr>
        <w:spacing w:before="240" w:line="240" w:lineRule="auto"/>
        <w:ind w:firstLine="0"/>
        <w:jc w:val="center"/>
        <w:rPr>
          <w:b w:val="1"/>
          <w:color w:val="000000"/>
        </w:rPr>
      </w:pPr>
      <w:r w:rsidDel="00000000" w:rsidR="00000000" w:rsidRPr="00000000">
        <w:rPr>
          <w:b w:val="1"/>
          <w:color w:val="000000"/>
          <w:rtl w:val="0"/>
        </w:rPr>
        <w:t xml:space="preserve">Table 4: Course assessment</w:t>
      </w:r>
    </w:p>
    <w:tbl>
      <w:tblPr>
        <w:tblStyle w:val="Table8"/>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p w:rsidR="00000000" w:rsidDel="00000000" w:rsidP="00000000" w:rsidRDefault="00000000" w:rsidRPr="00000000" w14:paraId="000001AA">
            <w:pPr>
              <w:spacing w:before="120" w:line="312" w:lineRule="auto"/>
              <w:ind w:hanging="6"/>
              <w:jc w:val="center"/>
              <w:rPr>
                <w:color w:val="000000"/>
              </w:rPr>
            </w:pPr>
            <w:r w:rsidDel="00000000" w:rsidR="00000000" w:rsidRPr="00000000">
              <w:rPr>
                <w:b w:val="1"/>
                <w:rtl w:val="0"/>
              </w:rPr>
              <w:t xml:space="preserve">Evaluation Component</w:t>
            </w:r>
            <w:r w:rsidDel="00000000" w:rsidR="00000000" w:rsidRPr="00000000">
              <w:rPr>
                <w:rtl w:val="0"/>
              </w:rPr>
            </w:r>
          </w:p>
        </w:tc>
        <w:tc>
          <w:tcPr/>
          <w:p w:rsidR="00000000" w:rsidDel="00000000" w:rsidP="00000000" w:rsidRDefault="00000000" w:rsidRPr="00000000" w14:paraId="000001AB">
            <w:pPr>
              <w:spacing w:before="120" w:line="312" w:lineRule="auto"/>
              <w:ind w:hanging="6"/>
              <w:jc w:val="center"/>
              <w:rPr>
                <w:color w:val="000000"/>
              </w:rPr>
            </w:pPr>
            <w:r w:rsidDel="00000000" w:rsidR="00000000" w:rsidRPr="00000000">
              <w:rPr>
                <w:b w:val="1"/>
                <w:rtl w:val="0"/>
              </w:rPr>
              <w:t xml:space="preserve">Assessment</w:t>
            </w:r>
            <w:r w:rsidDel="00000000" w:rsidR="00000000" w:rsidRPr="00000000">
              <w:rPr>
                <w:rtl w:val="0"/>
              </w:rPr>
            </w:r>
          </w:p>
        </w:tc>
        <w:tc>
          <w:tcPr/>
          <w:p w:rsidR="00000000" w:rsidDel="00000000" w:rsidP="00000000" w:rsidRDefault="00000000" w:rsidRPr="00000000" w14:paraId="000001AC">
            <w:pPr>
              <w:spacing w:before="120" w:line="312" w:lineRule="auto"/>
              <w:ind w:hanging="6"/>
              <w:jc w:val="center"/>
              <w:rPr>
                <w:color w:val="000000"/>
              </w:rPr>
            </w:pPr>
            <w:r w:rsidDel="00000000" w:rsidR="00000000" w:rsidRPr="00000000">
              <w:rPr>
                <w:b w:val="1"/>
                <w:rtl w:val="0"/>
              </w:rPr>
              <w:t xml:space="preserve">CLOs </w:t>
            </w:r>
            <w:r w:rsidDel="00000000" w:rsidR="00000000" w:rsidRPr="00000000">
              <w:rPr>
                <w:rtl w:val="0"/>
              </w:rPr>
            </w:r>
          </w:p>
        </w:tc>
        <w:tc>
          <w:tcPr/>
          <w:p w:rsidR="00000000" w:rsidDel="00000000" w:rsidP="00000000" w:rsidRDefault="00000000" w:rsidRPr="00000000" w14:paraId="000001AD">
            <w:pPr>
              <w:spacing w:before="120" w:line="312" w:lineRule="auto"/>
              <w:ind w:hanging="6"/>
              <w:jc w:val="center"/>
              <w:rPr>
                <w:color w:val="000000"/>
              </w:rPr>
            </w:pPr>
            <w:r w:rsidDel="00000000" w:rsidR="00000000" w:rsidRPr="00000000">
              <w:rPr>
                <w:b w:val="1"/>
                <w:rtl w:val="0"/>
              </w:rPr>
              <w:t xml:space="preserve">Percentage (%) </w:t>
            </w:r>
            <w:r w:rsidDel="00000000" w:rsidR="00000000" w:rsidRPr="00000000">
              <w:rPr>
                <w:rtl w:val="0"/>
              </w:rPr>
            </w:r>
          </w:p>
        </w:tc>
      </w:tr>
      <w:tr>
        <w:trPr>
          <w:cantSplit w:val="0"/>
          <w:tblHeader w:val="0"/>
        </w:trPr>
        <w:tc>
          <w:tcPr/>
          <w:p w:rsidR="00000000" w:rsidDel="00000000" w:rsidP="00000000" w:rsidRDefault="00000000" w:rsidRPr="00000000" w14:paraId="000001AE">
            <w:pPr>
              <w:spacing w:before="120" w:line="312" w:lineRule="auto"/>
              <w:ind w:hanging="6"/>
              <w:rPr>
                <w:color w:val="000000"/>
              </w:rPr>
            </w:pPr>
            <w:r w:rsidDel="00000000" w:rsidR="00000000" w:rsidRPr="00000000">
              <w:rPr>
                <w:rtl w:val="0"/>
              </w:rPr>
              <w:t xml:space="preserve">A1. Process</w:t>
            </w:r>
            <w:r w:rsidDel="00000000" w:rsidR="00000000" w:rsidRPr="00000000">
              <w:rPr>
                <w:rtl w:val="0"/>
              </w:rPr>
            </w:r>
          </w:p>
        </w:tc>
        <w:tc>
          <w:tcPr>
            <w:vAlign w:val="center"/>
          </w:tcPr>
          <w:p w:rsidR="00000000" w:rsidDel="00000000" w:rsidP="00000000" w:rsidRDefault="00000000" w:rsidRPr="00000000" w14:paraId="000001AF">
            <w:pPr>
              <w:spacing w:after="0" w:line="240" w:lineRule="auto"/>
              <w:ind w:hanging="6"/>
              <w:rPr>
                <w:color w:val="000000"/>
              </w:rPr>
            </w:pPr>
            <w:r w:rsidDel="00000000" w:rsidR="00000000" w:rsidRPr="00000000">
              <w:rPr>
                <w:color w:val="000000"/>
                <w:rtl w:val="0"/>
              </w:rPr>
              <w:t xml:space="preserve">- Participating in lesson construction </w:t>
            </w:r>
          </w:p>
          <w:p w:rsidR="00000000" w:rsidDel="00000000" w:rsidP="00000000" w:rsidRDefault="00000000" w:rsidRPr="00000000" w14:paraId="000001B0">
            <w:pPr>
              <w:spacing w:after="0" w:line="240" w:lineRule="auto"/>
              <w:ind w:hanging="6"/>
              <w:rPr>
                <w:color w:val="000000"/>
              </w:rPr>
            </w:pPr>
            <w:r w:rsidDel="00000000" w:rsidR="00000000" w:rsidRPr="00000000">
              <w:rPr>
                <w:color w:val="000000"/>
                <w:rtl w:val="0"/>
              </w:rPr>
              <w:t xml:space="preserve">- Class exercices</w:t>
            </w:r>
          </w:p>
        </w:tc>
        <w:tc>
          <w:tcPr>
            <w:vAlign w:val="center"/>
          </w:tcPr>
          <w:p w:rsidR="00000000" w:rsidDel="00000000" w:rsidP="00000000" w:rsidRDefault="00000000" w:rsidRPr="00000000" w14:paraId="000001B1">
            <w:pPr>
              <w:spacing w:before="120" w:line="312" w:lineRule="auto"/>
              <w:ind w:hanging="6"/>
              <w:jc w:val="center"/>
              <w:rPr>
                <w:color w:val="000000"/>
              </w:rPr>
            </w:pPr>
            <w:r w:rsidDel="00000000" w:rsidR="00000000" w:rsidRPr="00000000">
              <w:rPr>
                <w:color w:val="000000"/>
                <w:rtl w:val="0"/>
              </w:rPr>
              <w:t xml:space="preserve">CLO1,CLO2, </w:t>
            </w:r>
          </w:p>
          <w:p w:rsidR="00000000" w:rsidDel="00000000" w:rsidP="00000000" w:rsidRDefault="00000000" w:rsidRPr="00000000" w14:paraId="000001B2">
            <w:pPr>
              <w:spacing w:before="120" w:line="312" w:lineRule="auto"/>
              <w:ind w:hanging="6"/>
              <w:jc w:val="center"/>
              <w:rPr>
                <w:color w:val="000000"/>
              </w:rPr>
            </w:pPr>
            <w:r w:rsidDel="00000000" w:rsidR="00000000" w:rsidRPr="00000000">
              <w:rPr>
                <w:color w:val="000000"/>
                <w:rtl w:val="0"/>
              </w:rPr>
              <w:t xml:space="preserve">CLO3, CLO4</w:t>
            </w:r>
          </w:p>
        </w:tc>
        <w:tc>
          <w:tcPr>
            <w:vAlign w:val="center"/>
          </w:tcPr>
          <w:p w:rsidR="00000000" w:rsidDel="00000000" w:rsidP="00000000" w:rsidRDefault="00000000" w:rsidRPr="00000000" w14:paraId="000001B3">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B4">
            <w:pPr>
              <w:spacing w:before="120" w:line="312" w:lineRule="auto"/>
              <w:ind w:hanging="6"/>
              <w:rPr>
                <w:color w:val="000000"/>
              </w:rPr>
            </w:pPr>
            <w:r w:rsidDel="00000000" w:rsidR="00000000" w:rsidRPr="00000000">
              <w:rPr>
                <w:rtl w:val="0"/>
              </w:rPr>
              <w:t xml:space="preserve">A2. Midterm</w:t>
            </w:r>
            <w:r w:rsidDel="00000000" w:rsidR="00000000" w:rsidRPr="00000000">
              <w:rPr>
                <w:rtl w:val="0"/>
              </w:rPr>
            </w:r>
          </w:p>
        </w:tc>
        <w:tc>
          <w:tcPr>
            <w:vAlign w:val="center"/>
          </w:tcPr>
          <w:p w:rsidR="00000000" w:rsidDel="00000000" w:rsidP="00000000" w:rsidRDefault="00000000" w:rsidRPr="00000000" w14:paraId="000001B5">
            <w:pPr>
              <w:spacing w:line="312" w:lineRule="auto"/>
              <w:ind w:hanging="6"/>
              <w:rPr>
                <w:color w:val="000000"/>
              </w:rPr>
            </w:pPr>
            <w:r w:rsidDel="00000000" w:rsidR="00000000" w:rsidRPr="00000000">
              <w:rPr>
                <w:color w:val="000000"/>
                <w:rtl w:val="0"/>
              </w:rPr>
              <w:t xml:space="preserve">- Presentations</w:t>
            </w:r>
          </w:p>
          <w:p w:rsidR="00000000" w:rsidDel="00000000" w:rsidP="00000000" w:rsidRDefault="00000000" w:rsidRPr="00000000" w14:paraId="000001B6">
            <w:pPr>
              <w:spacing w:line="312" w:lineRule="auto"/>
              <w:ind w:hanging="6"/>
              <w:rPr>
                <w:color w:val="000000"/>
              </w:rPr>
            </w:pPr>
            <w:r w:rsidDel="00000000" w:rsidR="00000000" w:rsidRPr="00000000">
              <w:rPr>
                <w:color w:val="000000"/>
                <w:rtl w:val="0"/>
              </w:rPr>
              <w:t xml:space="preserve">- Test</w:t>
            </w:r>
          </w:p>
        </w:tc>
        <w:tc>
          <w:tcPr>
            <w:vAlign w:val="center"/>
          </w:tcPr>
          <w:p w:rsidR="00000000" w:rsidDel="00000000" w:rsidP="00000000" w:rsidRDefault="00000000" w:rsidRPr="00000000" w14:paraId="000001B7">
            <w:pPr>
              <w:spacing w:before="120" w:line="312" w:lineRule="auto"/>
              <w:ind w:hanging="6"/>
              <w:jc w:val="center"/>
              <w:rPr>
                <w:color w:val="000000"/>
              </w:rPr>
            </w:pPr>
            <w:r w:rsidDel="00000000" w:rsidR="00000000" w:rsidRPr="00000000">
              <w:rPr>
                <w:color w:val="000000"/>
                <w:rtl w:val="0"/>
              </w:rPr>
              <w:t xml:space="preserve">CLO1,CLO2, CLO3, CLO4</w:t>
            </w:r>
          </w:p>
        </w:tc>
        <w:tc>
          <w:tcPr>
            <w:vAlign w:val="center"/>
          </w:tcPr>
          <w:p w:rsidR="00000000" w:rsidDel="00000000" w:rsidP="00000000" w:rsidRDefault="00000000" w:rsidRPr="00000000" w14:paraId="000001B8">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B9">
            <w:pPr>
              <w:spacing w:line="312" w:lineRule="auto"/>
              <w:ind w:hanging="6"/>
              <w:rPr>
                <w:color w:val="000000"/>
              </w:rPr>
            </w:pPr>
            <w:r w:rsidDel="00000000" w:rsidR="00000000" w:rsidRPr="00000000">
              <w:rPr>
                <w:rtl w:val="0"/>
              </w:rPr>
              <w:t xml:space="preserve">A3. Final </w:t>
            </w:r>
            <w:r w:rsidDel="00000000" w:rsidR="00000000" w:rsidRPr="00000000">
              <w:rPr>
                <w:rtl w:val="0"/>
              </w:rPr>
            </w:r>
          </w:p>
        </w:tc>
        <w:tc>
          <w:tcPr>
            <w:vAlign w:val="center"/>
          </w:tcPr>
          <w:p w:rsidR="00000000" w:rsidDel="00000000" w:rsidP="00000000" w:rsidRDefault="00000000" w:rsidRPr="00000000" w14:paraId="000001BA">
            <w:pPr>
              <w:spacing w:line="312" w:lineRule="auto"/>
              <w:ind w:hanging="6"/>
              <w:rPr>
                <w:color w:val="000000"/>
              </w:rPr>
            </w:pPr>
            <w:r w:rsidDel="00000000" w:rsidR="00000000" w:rsidRPr="00000000">
              <w:rPr>
                <w:color w:val="000000"/>
                <w:rtl w:val="0"/>
              </w:rPr>
              <w:t xml:space="preserve">- Essays</w:t>
            </w:r>
          </w:p>
        </w:tc>
        <w:tc>
          <w:tcPr>
            <w:vAlign w:val="center"/>
          </w:tcPr>
          <w:p w:rsidR="00000000" w:rsidDel="00000000" w:rsidP="00000000" w:rsidRDefault="00000000" w:rsidRPr="00000000" w14:paraId="000001BB">
            <w:pPr>
              <w:spacing w:before="120" w:line="312" w:lineRule="auto"/>
              <w:ind w:hanging="6"/>
              <w:jc w:val="center"/>
              <w:rPr>
                <w:color w:val="000000"/>
              </w:rPr>
            </w:pPr>
            <w:r w:rsidDel="00000000" w:rsidR="00000000" w:rsidRPr="00000000">
              <w:rPr>
                <w:color w:val="000000"/>
                <w:rtl w:val="0"/>
              </w:rPr>
              <w:t xml:space="preserve">CLO1,CLO2, CLO3</w:t>
            </w:r>
          </w:p>
        </w:tc>
        <w:tc>
          <w:tcPr>
            <w:vAlign w:val="center"/>
          </w:tcPr>
          <w:p w:rsidR="00000000" w:rsidDel="00000000" w:rsidP="00000000" w:rsidRDefault="00000000" w:rsidRPr="00000000" w14:paraId="000001BC">
            <w:pPr>
              <w:spacing w:before="120" w:line="312"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40" w:before="120" w:line="240" w:lineRule="auto"/>
        <w:ind w:firstLine="0"/>
        <w:jc w:val="left"/>
        <w:rPr>
          <w:b w:val="1"/>
          <w:color w:val="000000"/>
        </w:rPr>
      </w:pPr>
      <w:r w:rsidDel="00000000" w:rsidR="00000000" w:rsidRPr="00000000">
        <w:rPr>
          <w:rtl w:val="0"/>
        </w:rPr>
      </w:r>
    </w:p>
    <w:tbl>
      <w:tblPr>
        <w:tblStyle w:val="Table9"/>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rtl w:val="0"/>
              </w:rPr>
              <w:t xml:space="preserve">COURSE REQUIREMENTS AND EXPECTATIONS</w:t>
            </w:r>
            <w:r w:rsidDel="00000000" w:rsidR="00000000" w:rsidRPr="00000000">
              <w:rPr>
                <w:rtl w:val="0"/>
              </w:rPr>
            </w:r>
          </w:p>
        </w:tc>
      </w:tr>
    </w:tbl>
    <w:p w:rsidR="00000000" w:rsidDel="00000000" w:rsidP="00000000" w:rsidRDefault="00000000" w:rsidRPr="00000000" w14:paraId="000001C0">
      <w:pPr>
        <w:spacing w:after="0" w:lineRule="auto"/>
        <w:rPr>
          <w:color w:val="000000"/>
        </w:rPr>
      </w:pPr>
      <w:r w:rsidDel="00000000" w:rsidR="00000000" w:rsidRPr="00000000">
        <w:rPr>
          <w:color w:val="000000"/>
          <w:rtl w:val="0"/>
        </w:rPr>
        <w:t xml:space="preserve">- Attendance: Obeying the regulations.</w:t>
      </w:r>
    </w:p>
    <w:p w:rsidR="00000000" w:rsidDel="00000000" w:rsidP="00000000" w:rsidRDefault="00000000" w:rsidRPr="00000000" w14:paraId="000001C1">
      <w:pPr>
        <w:spacing w:after="0" w:lineRule="auto"/>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C2">
      <w:pPr>
        <w:spacing w:after="0" w:lineRule="auto"/>
        <w:rPr>
          <w:color w:val="000000"/>
        </w:rPr>
      </w:pPr>
      <w:r w:rsidDel="00000000" w:rsidR="00000000" w:rsidRPr="00000000">
        <w:rPr>
          <w:color w:val="000000"/>
          <w:rtl w:val="0"/>
        </w:rPr>
        <w:t xml:space="preserve">- Students who answer quick questions in class will be given bonus marks for the students' process.</w:t>
      </w:r>
    </w:p>
    <w:p w:rsidR="00000000" w:rsidDel="00000000" w:rsidP="00000000" w:rsidRDefault="00000000" w:rsidRPr="00000000" w14:paraId="000001C3">
      <w:pPr>
        <w:spacing w:after="0" w:lineRule="auto"/>
        <w:rPr>
          <w:color w:val="000000"/>
        </w:rPr>
      </w:pPr>
      <w:r w:rsidDel="00000000" w:rsidR="00000000" w:rsidRPr="00000000">
        <w:rPr>
          <w:color w:val="000000"/>
          <w:rtl w:val="0"/>
        </w:rPr>
        <w:t xml:space="preserve">- Finishing given group discussions according to the lecturer's regulations.</w:t>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7.</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rtl w:val="0"/>
              </w:rPr>
              <w:t xml:space="preserve">STUDY REFERENCES</w:t>
            </w:r>
            <w:r w:rsidDel="00000000" w:rsidR="00000000" w:rsidRPr="00000000">
              <w:rPr>
                <w:rtl w:val="0"/>
              </w:rPr>
            </w:r>
          </w:p>
        </w:tc>
      </w:tr>
    </w:tbl>
    <w:p w:rsidR="00000000" w:rsidDel="00000000" w:rsidP="00000000" w:rsidRDefault="00000000" w:rsidRPr="00000000" w14:paraId="000001C6">
      <w:pPr>
        <w:spacing w:after="0" w:line="312" w:lineRule="auto"/>
        <w:ind w:left="720" w:firstLine="0"/>
        <w:jc w:val="left"/>
        <w:rPr>
          <w:b w:val="1"/>
          <w:color w:val="000000"/>
        </w:rPr>
      </w:pPr>
      <w:bookmarkStart w:colFirst="0" w:colLast="0" w:name="_1t3h5sf" w:id="7"/>
      <w:bookmarkEnd w:id="7"/>
      <w:r w:rsidDel="00000000" w:rsidR="00000000" w:rsidRPr="00000000">
        <w:rPr>
          <w:b w:val="1"/>
          <w:color w:val="000000"/>
          <w:rtl w:val="0"/>
        </w:rPr>
        <w:t xml:space="preserve">Textbook</w:t>
      </w:r>
    </w:p>
    <w:p w:rsidR="00000000" w:rsidDel="00000000" w:rsidP="00000000" w:rsidRDefault="00000000" w:rsidRPr="00000000" w14:paraId="000001C7">
      <w:pPr>
        <w:spacing w:after="0" w:before="20" w:lineRule="auto"/>
        <w:ind w:firstLine="0"/>
        <w:rPr>
          <w:color w:val="000000"/>
        </w:rPr>
      </w:pPr>
      <w:r w:rsidDel="00000000" w:rsidR="00000000" w:rsidRPr="00000000">
        <w:rPr>
          <w:color w:val="000000"/>
          <w:sz w:val="24"/>
          <w:szCs w:val="24"/>
          <w:highlight w:val="white"/>
          <w:rtl w:val="0"/>
        </w:rPr>
        <w:t xml:space="preserve">[1] </w:t>
      </w:r>
      <w:r w:rsidDel="00000000" w:rsidR="00000000" w:rsidRPr="00000000">
        <w:rPr>
          <w:color w:val="000000"/>
          <w:rtl w:val="0"/>
        </w:rPr>
        <w:t xml:space="preserve">Tran Kim Dung (2019), Quan tri nguon nhan luc, NXB Tai chinh</w:t>
      </w:r>
    </w:p>
    <w:p w:rsidR="00000000" w:rsidDel="00000000" w:rsidP="00000000" w:rsidRDefault="00000000" w:rsidRPr="00000000" w14:paraId="000001C8">
      <w:pPr>
        <w:spacing w:after="0" w:line="312" w:lineRule="auto"/>
        <w:ind w:left="720" w:firstLine="0"/>
        <w:jc w:val="left"/>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w:t>
      </w:r>
      <w:hyperlink r:id="rId7">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Dang Dinh Dao</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Nguyen Duc Diep</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Nguyen Thi Dieu Chi</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(2020), Quan tri nguon nhan luc logistics o Viet Nam , NXB Dan tri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Hong Duyen (2023), Quan tri nhan su dung ngay tu dau, NXB Dan tri</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https://www.quanlynhanuoc.vn/2024/02/22/phat-trien-nguon-nhan-luc-so-cua-doanh-nghiep-viet-nam-trong-boi-canh-moi/</w:t>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rtl w:val="0"/>
              </w:rPr>
              <w:t xml:space="preserve">SOFTWARE OR SUPPORTING EQUIPMENTS FOR PRACTICE</w:t>
            </w:r>
            <w:r w:rsidDel="00000000" w:rsidR="00000000" w:rsidRPr="00000000">
              <w:rPr>
                <w:rtl w:val="0"/>
              </w:rPr>
            </w:r>
          </w:p>
        </w:tc>
      </w:tr>
    </w:tbl>
    <w:p w:rsidR="00000000" w:rsidDel="00000000" w:rsidP="00000000" w:rsidRDefault="00000000" w:rsidRPr="00000000" w14:paraId="000001CE">
      <w:pPr>
        <w:spacing w:after="0" w:lineRule="auto"/>
        <w:ind w:firstLine="720"/>
        <w:jc w:val="left"/>
        <w:rPr>
          <w:color w:val="000000"/>
        </w:rPr>
      </w:pPr>
      <w:r w:rsidDel="00000000" w:rsidR="00000000" w:rsidRPr="00000000">
        <w:rPr>
          <w:color w:val="000000"/>
          <w:rtl w:val="0"/>
        </w:rPr>
        <w:t xml:space="preserve">- Internet</w:t>
      </w:r>
    </w:p>
    <w:p w:rsidR="00000000" w:rsidDel="00000000" w:rsidP="00000000" w:rsidRDefault="00000000" w:rsidRPr="00000000" w14:paraId="000001CF">
      <w:pPr>
        <w:spacing w:after="0" w:lineRule="auto"/>
        <w:ind w:firstLine="720"/>
        <w:jc w:val="left"/>
        <w:rPr>
          <w:color w:val="000000"/>
        </w:rPr>
      </w:pPr>
      <w:r w:rsidDel="00000000" w:rsidR="00000000" w:rsidRPr="00000000">
        <w:rPr>
          <w:color w:val="000000"/>
          <w:rtl w:val="0"/>
        </w:rPr>
        <w:t xml:space="preserve">- Google Chrome</w:t>
      </w:r>
    </w:p>
    <w:p w:rsidR="00000000" w:rsidDel="00000000" w:rsidP="00000000" w:rsidRDefault="00000000" w:rsidRPr="00000000" w14:paraId="000001D0">
      <w:pPr>
        <w:numPr>
          <w:ilvl w:val="0"/>
          <w:numId w:val="2"/>
        </w:numPr>
        <w:pBdr>
          <w:top w:space="0" w:sz="0" w:val="nil"/>
          <w:left w:space="0" w:sz="0" w:val="nil"/>
          <w:bottom w:space="0" w:sz="0" w:val="nil"/>
          <w:right w:space="0" w:sz="0" w:val="nil"/>
          <w:between w:space="0" w:sz="0" w:val="nil"/>
        </w:pBdr>
        <w:spacing w:after="160" w:line="312" w:lineRule="auto"/>
        <w:ind w:left="360" w:hanging="360"/>
        <w:jc w:val="left"/>
        <w:rPr>
          <w:b w:val="1"/>
          <w:color w:val="000000"/>
        </w:rPr>
      </w:pPr>
      <w:bookmarkStart w:colFirst="0" w:colLast="0" w:name="_4d34og8" w:id="8"/>
      <w:bookmarkEnd w:id="8"/>
      <w:r w:rsidDel="00000000" w:rsidR="00000000" w:rsidRPr="00000000">
        <w:rPr>
          <w:b w:val="1"/>
          <w:color w:val="000000"/>
          <w:rtl w:val="0"/>
        </w:rPr>
        <w:t xml:space="preserve">General rules:</w:t>
      </w:r>
    </w:p>
    <w:tbl>
      <w:tblPr>
        <w:tblStyle w:val="Table1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D1">
            <w:pPr>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D2">
            <w:pPr>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D3">
            <w:pPr>
              <w:ind w:firstLine="0"/>
              <w:jc w:val="center"/>
              <w:rPr>
                <w:b w:val="1"/>
                <w:color w:val="000000"/>
              </w:rPr>
            </w:pPr>
            <w:r w:rsidDel="00000000" w:rsidR="00000000" w:rsidRPr="00000000">
              <w:rPr>
                <w:b w:val="1"/>
                <w:rtl w:val="0"/>
              </w:rPr>
              <w:t xml:space="preserve">PLO/SO</w:t>
            </w:r>
            <w:r w:rsidDel="00000000" w:rsidR="00000000" w:rsidRPr="00000000">
              <w:rPr>
                <w:rtl w:val="0"/>
              </w:rPr>
            </w:r>
          </w:p>
        </w:tc>
        <w:tc>
          <w:tcPr/>
          <w:p w:rsidR="00000000" w:rsidDel="00000000" w:rsidP="00000000" w:rsidRDefault="00000000" w:rsidRPr="00000000" w14:paraId="000001D4">
            <w:pPr>
              <w:ind w:firstLine="0"/>
              <w:jc w:val="left"/>
              <w:rPr>
                <w:color w:val="000000"/>
              </w:rPr>
            </w:pPr>
            <w:r w:rsidDel="00000000" w:rsidR="00000000" w:rsidRPr="00000000">
              <w:rPr>
                <w:rtl w:val="0"/>
              </w:rPr>
              <w:t xml:space="preserve">Program Learning Outcomes/Standard Outcomes</w:t>
            </w:r>
            <w:r w:rsidDel="00000000" w:rsidR="00000000" w:rsidRPr="00000000">
              <w:rPr>
                <w:rtl w:val="0"/>
              </w:rPr>
            </w:r>
          </w:p>
        </w:tc>
      </w:tr>
      <w:tr>
        <w:trPr>
          <w:cantSplit w:val="0"/>
          <w:tblHeader w:val="0"/>
        </w:trPr>
        <w:tc>
          <w:tcPr/>
          <w:p w:rsidR="00000000" w:rsidDel="00000000" w:rsidP="00000000" w:rsidRDefault="00000000" w:rsidRPr="00000000" w14:paraId="000001D5">
            <w:pPr>
              <w:ind w:firstLine="0"/>
              <w:jc w:val="center"/>
              <w:rPr>
                <w:b w:val="1"/>
                <w:color w:val="000000"/>
              </w:rPr>
            </w:pPr>
            <w:r w:rsidDel="00000000" w:rsidR="00000000" w:rsidRPr="00000000">
              <w:rPr>
                <w:b w:val="1"/>
                <w:rtl w:val="0"/>
              </w:rPr>
              <w:t xml:space="preserve">PI</w:t>
            </w:r>
            <w:r w:rsidDel="00000000" w:rsidR="00000000" w:rsidRPr="00000000">
              <w:rPr>
                <w:rtl w:val="0"/>
              </w:rPr>
            </w:r>
          </w:p>
        </w:tc>
        <w:tc>
          <w:tcPr/>
          <w:p w:rsidR="00000000" w:rsidDel="00000000" w:rsidP="00000000" w:rsidRDefault="00000000" w:rsidRPr="00000000" w14:paraId="000001D6">
            <w:pPr>
              <w:ind w:firstLine="0"/>
              <w:jc w:val="left"/>
              <w:rPr>
                <w:color w:val="000000"/>
              </w:rPr>
            </w:pPr>
            <w:r w:rsidDel="00000000" w:rsidR="00000000" w:rsidRPr="00000000">
              <w:rPr>
                <w:rtl w:val="0"/>
              </w:rPr>
              <w:t xml:space="preserve">Performance Indicators</w:t>
            </w:r>
            <w:r w:rsidDel="00000000" w:rsidR="00000000" w:rsidRPr="00000000">
              <w:rPr>
                <w:rtl w:val="0"/>
              </w:rPr>
            </w:r>
          </w:p>
        </w:tc>
      </w:tr>
      <w:tr>
        <w:trPr>
          <w:cantSplit w:val="0"/>
          <w:tblHeader w:val="0"/>
        </w:trPr>
        <w:tc>
          <w:tcPr/>
          <w:p w:rsidR="00000000" w:rsidDel="00000000" w:rsidP="00000000" w:rsidRDefault="00000000" w:rsidRPr="00000000" w14:paraId="000001D7">
            <w:pPr>
              <w:ind w:firstLine="0"/>
              <w:jc w:val="center"/>
              <w:rPr>
                <w:b w:val="1"/>
                <w:color w:val="000000"/>
              </w:rPr>
            </w:pPr>
            <w:r w:rsidDel="00000000" w:rsidR="00000000" w:rsidRPr="00000000">
              <w:rPr>
                <w:b w:val="1"/>
                <w:rtl w:val="0"/>
              </w:rPr>
              <w:t xml:space="preserve">CLO</w:t>
            </w:r>
            <w:r w:rsidDel="00000000" w:rsidR="00000000" w:rsidRPr="00000000">
              <w:rPr>
                <w:rtl w:val="0"/>
              </w:rPr>
            </w:r>
          </w:p>
        </w:tc>
        <w:tc>
          <w:tcPr/>
          <w:p w:rsidR="00000000" w:rsidDel="00000000" w:rsidP="00000000" w:rsidRDefault="00000000" w:rsidRPr="00000000" w14:paraId="000001D8">
            <w:pPr>
              <w:ind w:firstLine="0"/>
              <w:jc w:val="left"/>
              <w:rPr>
                <w:color w:val="000000"/>
              </w:rPr>
            </w:pPr>
            <w:r w:rsidDel="00000000" w:rsidR="00000000" w:rsidRPr="00000000">
              <w:rPr>
                <w:rtl w:val="0"/>
              </w:rPr>
              <w:t xml:space="preserve">Course Learning Outcomes</w:t>
            </w:r>
            <w:r w:rsidDel="00000000" w:rsidR="00000000" w:rsidRPr="00000000">
              <w:rPr>
                <w:rtl w:val="0"/>
              </w:rPr>
            </w:r>
          </w:p>
        </w:tc>
      </w:tr>
      <w:tr>
        <w:trPr>
          <w:cantSplit w:val="0"/>
          <w:tblHeader w:val="0"/>
        </w:trPr>
        <w:tc>
          <w:tcPr/>
          <w:p w:rsidR="00000000" w:rsidDel="00000000" w:rsidP="00000000" w:rsidRDefault="00000000" w:rsidRPr="00000000" w14:paraId="000001D9">
            <w:pPr>
              <w:ind w:firstLine="0"/>
              <w:jc w:val="center"/>
              <w:rPr>
                <w:b w:val="1"/>
                <w:color w:val="000000"/>
              </w:rPr>
            </w:pPr>
            <w:r w:rsidDel="00000000" w:rsidR="00000000" w:rsidRPr="00000000">
              <w:rPr>
                <w:b w:val="1"/>
                <w:rtl w:val="0"/>
              </w:rPr>
              <w:t xml:space="preserve">LLO</w:t>
            </w:r>
            <w:r w:rsidDel="00000000" w:rsidR="00000000" w:rsidRPr="00000000">
              <w:rPr>
                <w:rtl w:val="0"/>
              </w:rPr>
            </w:r>
          </w:p>
        </w:tc>
        <w:tc>
          <w:tcPr/>
          <w:p w:rsidR="00000000" w:rsidDel="00000000" w:rsidP="00000000" w:rsidRDefault="00000000" w:rsidRPr="00000000" w14:paraId="000001DA">
            <w:pPr>
              <w:ind w:firstLine="0"/>
              <w:jc w:val="left"/>
              <w:rPr>
                <w:color w:val="000000"/>
              </w:rPr>
            </w:pPr>
            <w:r w:rsidDel="00000000" w:rsidR="00000000" w:rsidRPr="00000000">
              <w:rPr>
                <w:rtl w:val="0"/>
              </w:rPr>
              <w:t xml:space="preserve">Lesson Learning Outcomes</w:t>
            </w:r>
            <w:r w:rsidDel="00000000" w:rsidR="00000000" w:rsidRPr="00000000">
              <w:rPr>
                <w:rtl w:val="0"/>
              </w:rPr>
            </w:r>
          </w:p>
        </w:tc>
      </w:tr>
    </w:tbl>
    <w:p w:rsidR="00000000" w:rsidDel="00000000" w:rsidP="00000000" w:rsidRDefault="00000000" w:rsidRPr="00000000" w14:paraId="000001DB">
      <w:pPr>
        <w:ind w:firstLine="0"/>
        <w:rPr>
          <w:color w:val="000000"/>
        </w:rPr>
      </w:pPr>
      <w:r w:rsidDel="00000000" w:rsidR="00000000" w:rsidRPr="00000000">
        <w:rPr>
          <w:rtl w:val="0"/>
        </w:rPr>
      </w:r>
    </w:p>
    <w:tbl>
      <w:tblPr>
        <w:tblStyle w:val="Table13"/>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DC">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DD">
            <w:pPr>
              <w:ind w:firstLine="0"/>
              <w:jc w:val="center"/>
              <w:rPr>
                <w:color w:val="000000"/>
              </w:rPr>
            </w:pPr>
            <w:r w:rsidDel="00000000" w:rsidR="00000000" w:rsidRPr="00000000">
              <w:rPr>
                <w:rtl w:val="0"/>
              </w:rPr>
            </w:r>
          </w:p>
        </w:tc>
        <w:tc>
          <w:tcPr/>
          <w:p w:rsidR="00000000" w:rsidDel="00000000" w:rsidP="00000000" w:rsidRDefault="00000000" w:rsidRPr="00000000" w14:paraId="000001DE">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DF">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E0">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E1">
            <w:pPr>
              <w:ind w:firstLine="0"/>
              <w:jc w:val="center"/>
              <w:rPr>
                <w:color w:val="000000"/>
              </w:rPr>
            </w:pPr>
            <w:r w:rsidDel="00000000" w:rsidR="00000000" w:rsidRPr="00000000">
              <w:rPr>
                <w:rtl w:val="0"/>
              </w:rPr>
            </w:r>
          </w:p>
          <w:p w:rsidR="00000000" w:rsidDel="00000000" w:rsidP="00000000" w:rsidRDefault="00000000" w:rsidRPr="00000000" w14:paraId="000001E2">
            <w:pPr>
              <w:ind w:firstLine="0"/>
              <w:jc w:val="center"/>
              <w:rPr>
                <w:color w:val="000000"/>
              </w:rPr>
            </w:pPr>
            <w:r w:rsidDel="00000000" w:rsidR="00000000" w:rsidRPr="00000000">
              <w:rPr>
                <w:rtl w:val="0"/>
              </w:rPr>
            </w:r>
          </w:p>
          <w:p w:rsidR="00000000" w:rsidDel="00000000" w:rsidP="00000000" w:rsidRDefault="00000000" w:rsidRPr="00000000" w14:paraId="000001E3">
            <w:pPr>
              <w:ind w:firstLine="0"/>
              <w:jc w:val="center"/>
              <w:rPr>
                <w:color w:val="000000"/>
              </w:rPr>
            </w:pPr>
            <w:r w:rsidDel="00000000" w:rsidR="00000000" w:rsidRPr="00000000">
              <w:rPr>
                <w:rtl w:val="0"/>
              </w:rPr>
            </w:r>
          </w:p>
          <w:p w:rsidR="00000000" w:rsidDel="00000000" w:rsidP="00000000" w:rsidRDefault="00000000" w:rsidRPr="00000000" w14:paraId="000001E4">
            <w:pPr>
              <w:ind w:firstLine="0"/>
              <w:jc w:val="center"/>
              <w:rPr>
                <w:color w:val="000000"/>
              </w:rPr>
            </w:pPr>
            <w:r w:rsidDel="00000000" w:rsidR="00000000" w:rsidRPr="00000000">
              <w:rPr>
                <w:rtl w:val="0"/>
              </w:rPr>
            </w:r>
          </w:p>
          <w:p w:rsidR="00000000" w:rsidDel="00000000" w:rsidP="00000000" w:rsidRDefault="00000000" w:rsidRPr="00000000" w14:paraId="000001E5">
            <w:pPr>
              <w:ind w:firstLine="0"/>
              <w:jc w:val="center"/>
              <w:rPr>
                <w:b w:val="1"/>
                <w:color w:val="000000"/>
              </w:rPr>
            </w:pPr>
            <w:r w:rsidDel="00000000" w:rsidR="00000000" w:rsidRPr="00000000">
              <w:rPr>
                <w:b w:val="1"/>
                <w:color w:val="000000"/>
                <w:rtl w:val="0"/>
              </w:rPr>
              <w:t xml:space="preserve">Hoang Thi Thanh Chung</w:t>
            </w:r>
          </w:p>
        </w:tc>
      </w:tr>
    </w:tbl>
    <w:p w:rsidR="00000000" w:rsidDel="00000000" w:rsidP="00000000" w:rsidRDefault="00000000" w:rsidRPr="00000000" w14:paraId="000001E6">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2432"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360" w:lineRule="auto"/>
      <w:ind w:left="432" w:right="0" w:hanging="432"/>
      <w:jc w:val="both"/>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1440" w:right="0" w:hanging="720"/>
      <w:jc w:val="both"/>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2160" w:right="0" w:hanging="720"/>
      <w:jc w:val="both"/>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2880" w:hanging="720"/>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lhu.edu.vn/SearchResult/1/0/2/BK/Nguy%E1%BB%85n%20Th%E1%BB%8B%20Di%E1%BB%87u%20Chi"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lib.lhu.edu.vn/SearchResult/1/0/2/BK/%C4%90%E1%BA%B7ng%20%C4%90%C3%ACnh%20%C4%90%C3%A0o" TargetMode="External"/><Relationship Id="rId8" Type="http://schemas.openxmlformats.org/officeDocument/2006/relationships/hyperlink" Target="https://lib.lhu.edu.vn/SearchResult/1/0/2/BK/Nguy%E1%BB%85n%20%C4%90%E1%BB%A9c%20Di%E1%BB%87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